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1E7" w:rsidRDefault="002031E7" w:rsidP="00EF15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626B38D" wp14:editId="50F4E678">
            <wp:extent cx="5844540" cy="861822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45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31E7" w:rsidRDefault="002031E7" w:rsidP="00EF15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31E7" w:rsidRDefault="002031E7" w:rsidP="00EF15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5937" w:rsidRPr="00610943" w:rsidRDefault="00235937" w:rsidP="00EF15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943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1.1. Настоящее Положение о выпускной квалификационной работе (далее - Положение) разработано в соответствии с требованиями: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- ФЗ РФ «Об образовании в РФ» от 29 декабря 2012 г. №273, 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- Федеральных государственных образовательных стандартов СПО, 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- Приказа Министерства образования и науки РФ от 14 июня 2013 г. №464 «Об утверждении Порядка организации и осуществления образовательной деятельности по программам СПО», 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- Приказа Министерства образования и науки РФ от 16 августа 2013 г. №968 «Об утверждении Порядка проведения государственной итоговой аттестации по образовательным программам СПО».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1.2. Положение регламентирует процесс подготовки и защиты выпускной квалификационной работы (далее - ВКР)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ГАПОУ «Азнакаевский политехнический техникум» (далее - Техникум).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1.3. </w:t>
      </w:r>
      <w:r w:rsidR="003A577C" w:rsidRPr="00EF15CA">
        <w:rPr>
          <w:rFonts w:ascii="Times New Roman" w:hAnsi="Times New Roman" w:cs="Times New Roman"/>
          <w:sz w:val="24"/>
          <w:szCs w:val="24"/>
        </w:rPr>
        <w:t>Выпускная квалификационная работа (далее - ВКР)</w:t>
      </w:r>
      <w:r w:rsidRPr="00EF15CA">
        <w:rPr>
          <w:rFonts w:ascii="Times New Roman" w:hAnsi="Times New Roman" w:cs="Times New Roman"/>
          <w:sz w:val="24"/>
          <w:szCs w:val="24"/>
        </w:rPr>
        <w:t xml:space="preserve"> - это итоговая, самостоятельная учебно-исследовательская работа обучающегося Техникума, выполненная на выпускном курсе.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1.4. Выполнение ВКР призвано способствовать систематизации и закреплению полученных студентом знаний, умений и овладению профессиональными компетенциями, установленным ФГОС СПО по специальностям/профессиям.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1.5. Выполнение выпускной квалификационной работы помогает применить ранее полученные теоретические знания и пополнить их в процессе практического решения поставленной проблемы.  </w:t>
      </w:r>
    </w:p>
    <w:p w:rsidR="00235937" w:rsidRPr="00EF15CA" w:rsidRDefault="00235937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F15CA">
        <w:rPr>
          <w:rFonts w:ascii="Times New Roman" w:hAnsi="Times New Roman" w:cs="Times New Roman"/>
          <w:sz w:val="24"/>
          <w:szCs w:val="24"/>
        </w:rPr>
        <w:t xml:space="preserve">Работа над ВКР позволяет развить навыки исследования, экспериментирования и самостоятельного изучения научной и иных источников по определенной проблеме. </w:t>
      </w:r>
      <w:proofErr w:type="gramEnd"/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1.6. Защита ВКР проводится с целью выявления готовности выпускника к осуществлению основных видов профессиональной деятельности и соответствия уровня и качества подготовки выпускников требованиям ФГОС и работодателей. 1.7. При выборе темы и подготовке ВКР необходимо учесть актуальность, новизну и практическую значимость.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1.8. ВКР выполняется в срок, регламентированный ФГОС по специальностям.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1.9. ВКР подлежат обязательному рецензированию.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1.10. Оценка за ВКР с полным наименованием темы (в соответствии с Приказом) вносится в приложение к диплому в установленном порядке. 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1.11. Закрепление за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тем, типа ВКР, научного руководителя оформляется приказом директора Техникума не позднее 15 ноября текущего учебного года. 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1.12. ВКР может быть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выполнена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в виде демонстрационного экзамена. Демонстрационный экзамен предусматривает моделирование реальных производственных условий для решения выпускниками практических задач профессиональной деятельности. Задания демонстрационного экзамена разрабатываются на основе профессиональных стандартов (при наличии) и с учетом оценочных материалов (при наличии), разработанных союзом либо международной организацией «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WorldSkills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1.13. Результаты победителей и призеров чемпионатов профессионального мастерства, проводимых союзом либо международной организацией «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WorldSkills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», осваивающих образовательные программы среднего профессионального образования, засчитываются в качестве оценки «отлично» по демонстрационному экзамену.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lastRenderedPageBreak/>
        <w:t xml:space="preserve">1.14. Образовательная организация обеспечивает проведение предварительного инструктажа выпускников непосредственно в месте проведения демонстрационного экзамена.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1.15. Выпускная практическая квалификационная работа по профессии СПО должна соответствовать требованиям к уровню профессиональной подготовки выпускника, предусмотренному квалификационной характеристикой и предусматривать сложность работы не ниже разряда по профессии рабочего, предусмотренного ФГОС.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35937" w:rsidRPr="00610943" w:rsidRDefault="00235937" w:rsidP="00EF15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943">
        <w:rPr>
          <w:rFonts w:ascii="Times New Roman" w:hAnsi="Times New Roman" w:cs="Times New Roman"/>
          <w:b/>
          <w:sz w:val="24"/>
          <w:szCs w:val="24"/>
        </w:rPr>
        <w:t>2. Организация выполнения выпускной квалификационной работы</w:t>
      </w:r>
    </w:p>
    <w:p w:rsidR="00EF15CA" w:rsidRPr="00EF15CA" w:rsidRDefault="00EF15CA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2.1.Темы выпускных квалификационных работ определяются техникумом. Количество работ в перечне должно быть на пять больше, чем количество выпускников в группе.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её разработки для практического применения.</w:t>
      </w:r>
    </w:p>
    <w:p w:rsidR="00EF15CA" w:rsidRPr="00EF15CA" w:rsidRDefault="00EF15CA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 2.2.Перечень тем и содержание выпускных квалификационных работ разрабатывается преподавателями специальных дисциплин совместно с мастерами производственного обучения, рассматривается на заседании предметной (цикловой) комиссии преподавателей профессионального цикла и мастеров производственного обучения, согласовывается с заместителем директора по учебно-производственной работе. После чего закрепление тем за каждым обучающимся индивидуально оформляется приказом директора техникума </w:t>
      </w:r>
    </w:p>
    <w:p w:rsidR="00EF15CA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2.</w:t>
      </w:r>
      <w:r w:rsidR="00EF15CA" w:rsidRPr="00EF15CA">
        <w:rPr>
          <w:rFonts w:ascii="Times New Roman" w:hAnsi="Times New Roman" w:cs="Times New Roman"/>
          <w:sz w:val="24"/>
          <w:szCs w:val="24"/>
        </w:rPr>
        <w:t>3</w:t>
      </w:r>
      <w:r w:rsidRPr="00EF15CA">
        <w:rPr>
          <w:rFonts w:ascii="Times New Roman" w:hAnsi="Times New Roman" w:cs="Times New Roman"/>
          <w:sz w:val="24"/>
          <w:szCs w:val="24"/>
        </w:rPr>
        <w:t xml:space="preserve">. </w:t>
      </w:r>
      <w:r w:rsidR="00EF15CA" w:rsidRPr="00EF15CA">
        <w:rPr>
          <w:rFonts w:ascii="Times New Roman" w:hAnsi="Times New Roman" w:cs="Times New Roman"/>
          <w:sz w:val="24"/>
          <w:szCs w:val="24"/>
        </w:rPr>
        <w:t xml:space="preserve">Тематика ВКР должна ежегодно обновляться, соответствовать содержанию одного или нескольких профессиональных модулей; отвечать современным требованиям развития науки, техники, экономики, культуры и образования и подлежат ежегодному пересмотру и утверждению. </w:t>
      </w:r>
    </w:p>
    <w:p w:rsidR="00EF15CA" w:rsidRPr="00EF15CA" w:rsidRDefault="00EF15CA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2.4.Для оказания помощи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при выполнении выпускной квалификационной работы назначается руководитель выпускной квалификационной работы, утвержденный приказом директора. Руководители назначаются из числа педагогического состава образовательного учреждения и утверждаются приказом директора. По утвержденным темам руководители выпускных квалификационных работ разрабатывают задания для каждого обучающегося, которые утверждаются заместителем директора по учебно-производственной работе.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2.</w:t>
      </w:r>
      <w:r w:rsidR="00EF15CA" w:rsidRPr="00EF15CA">
        <w:rPr>
          <w:rFonts w:ascii="Times New Roman" w:hAnsi="Times New Roman" w:cs="Times New Roman"/>
          <w:sz w:val="24"/>
          <w:szCs w:val="24"/>
        </w:rPr>
        <w:t>5</w:t>
      </w:r>
      <w:r w:rsidRPr="00EF15CA">
        <w:rPr>
          <w:rFonts w:ascii="Times New Roman" w:hAnsi="Times New Roman" w:cs="Times New Roman"/>
          <w:sz w:val="24"/>
          <w:szCs w:val="24"/>
        </w:rPr>
        <w:t xml:space="preserve">. По утверждённым темам руководители ВКР разрабатывают индивидуальные задания для  каждого обучающегося.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2.</w:t>
      </w:r>
      <w:r w:rsidR="00EF15CA" w:rsidRPr="00EF15CA">
        <w:rPr>
          <w:rFonts w:ascii="Times New Roman" w:hAnsi="Times New Roman" w:cs="Times New Roman"/>
          <w:sz w:val="24"/>
          <w:szCs w:val="24"/>
        </w:rPr>
        <w:t>6</w:t>
      </w:r>
      <w:r w:rsidRPr="00EF15CA">
        <w:rPr>
          <w:rFonts w:ascii="Times New Roman" w:hAnsi="Times New Roman" w:cs="Times New Roman"/>
          <w:sz w:val="24"/>
          <w:szCs w:val="24"/>
        </w:rPr>
        <w:t xml:space="preserve">. Задания на ВКР сопровождаются консультацией, в ходе которой разъясняются назначение и задачи, структура и объём работы, принципы разработки и оформления, примерное распределение времени на выполнение отдельных частей ВКР.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2.</w:t>
      </w:r>
      <w:r w:rsidR="00EF15CA" w:rsidRPr="00EF15CA">
        <w:rPr>
          <w:rFonts w:ascii="Times New Roman" w:hAnsi="Times New Roman" w:cs="Times New Roman"/>
          <w:sz w:val="24"/>
          <w:szCs w:val="24"/>
        </w:rPr>
        <w:t>7</w:t>
      </w:r>
      <w:r w:rsidRPr="00EF15CA">
        <w:rPr>
          <w:rFonts w:ascii="Times New Roman" w:hAnsi="Times New Roman" w:cs="Times New Roman"/>
          <w:sz w:val="24"/>
          <w:szCs w:val="24"/>
        </w:rPr>
        <w:t xml:space="preserve">. Общее руководство и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ходом выполнения ВКР осуществляют заместитель директора по учебной работе и председатели предметно-цикловых комиссий. 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2.</w:t>
      </w:r>
      <w:r w:rsidR="00EF15CA" w:rsidRPr="00EF15CA">
        <w:rPr>
          <w:rFonts w:ascii="Times New Roman" w:hAnsi="Times New Roman" w:cs="Times New Roman"/>
          <w:sz w:val="24"/>
          <w:szCs w:val="24"/>
        </w:rPr>
        <w:t>8</w:t>
      </w:r>
      <w:r w:rsidRPr="00EF15CA">
        <w:rPr>
          <w:rFonts w:ascii="Times New Roman" w:hAnsi="Times New Roman" w:cs="Times New Roman"/>
          <w:sz w:val="24"/>
          <w:szCs w:val="24"/>
        </w:rPr>
        <w:t xml:space="preserve">. Непосредственную организацию выполнения ВКР осуществляют руководитель ВКР, консультант (представитель работодателя). </w:t>
      </w:r>
    </w:p>
    <w:p w:rsidR="00235937" w:rsidRPr="00EF15CA" w:rsidRDefault="00235937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2.</w:t>
      </w:r>
      <w:r w:rsidR="00EF15CA" w:rsidRPr="00EF15CA">
        <w:rPr>
          <w:rFonts w:ascii="Times New Roman" w:hAnsi="Times New Roman" w:cs="Times New Roman"/>
          <w:sz w:val="24"/>
          <w:szCs w:val="24"/>
        </w:rPr>
        <w:t>9</w:t>
      </w:r>
      <w:r w:rsidRPr="00EF15CA">
        <w:rPr>
          <w:rFonts w:ascii="Times New Roman" w:hAnsi="Times New Roman" w:cs="Times New Roman"/>
          <w:sz w:val="24"/>
          <w:szCs w:val="24"/>
        </w:rPr>
        <w:t xml:space="preserve">. Руководитель может одновременно осуществлять контроль за подготовкой ВКР не более 8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F15CA" w:rsidRPr="00EF15CA" w:rsidRDefault="00EF15CA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2.10.По завершении выполнения обучающимся ВКР руководитель подписывает ее и вместе с заданием и своим письменным заключением (рецензией) и передает на утверждение заместителю директора по учебно-производственной работе. </w:t>
      </w:r>
    </w:p>
    <w:p w:rsidR="003A577C" w:rsidRPr="00EF15CA" w:rsidRDefault="003A577C" w:rsidP="00EF15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5CA">
        <w:rPr>
          <w:rFonts w:ascii="Times New Roman" w:hAnsi="Times New Roman" w:cs="Times New Roman"/>
          <w:b/>
          <w:sz w:val="24"/>
          <w:szCs w:val="24"/>
        </w:rPr>
        <w:lastRenderedPageBreak/>
        <w:t>3. Требования к структуре выпускн</w:t>
      </w:r>
      <w:r w:rsidR="00610943">
        <w:rPr>
          <w:rFonts w:ascii="Times New Roman" w:hAnsi="Times New Roman" w:cs="Times New Roman"/>
          <w:b/>
          <w:sz w:val="24"/>
          <w:szCs w:val="24"/>
        </w:rPr>
        <w:t>ой квалификационной работы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3.1.Выпускная квалификационная работа выполняется в виде выпускной практической квалификационной работы и письменной экзаменационной работы для выпускников, осваивающих программы подготовки квалифицированных рабочих, служащих.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3.2.Выпускная практическая квалификационная работа может быть представлена методикой, расчетами, анализом экспериментальных данных, продуктом творческой деятельности, либо в виде демонстрации моделей в соответствии с видами профессиональной деятельности.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3.3. Письменная экзаменационная работа имеет следующую структуру: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- титульный лист;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- задание ВКР;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- пояснительная записка (содержание работы);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- рецензия.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3.3.1.Пояснительная записка имеет следующее содержание: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1. Введение, в котором дается характеристика состояния исследуемого вопроса, указываются цель и задачи исследования, его новизна и актуальность. Цель и задачи должны быть четко сформулированы.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2. Теоретическая часть должна содержать историю вопроса, обоснование разрабатываемой проблемы в теории и практике посредством глубокого сравнительного анализа литературы.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3. Технологическая часть включает в себя описание разработанного технологического процесса выполнения практической квалификационной работы, краткое описание используемого оборудования, инструментов, приспособлений, а также параметров и режимов ведения процесса.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 Раздел техники безопасности и противопожарные мероприятия должен содержать требования охраны труда, формировать активную позицию сохранения жизни, здоровья и трудоспособности, как работника, так и коллектива, а также условия безопасного выполнения работ.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5. Заключительная часть, в которой содержатся выводы и рекомендации.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6. Список используемых источников и литературы является основной частью письменной работы. В списке указывается не только литература, на которую имеются ссылки в письменной работе, но и та, которая была изучена в ходе написания работы. В случае использования в ходе подготовки письменной экзаменационной работы Интернет-ресурсов, электронных баз данных, электронных книг, каталогов и так далее, делаются ссылки на соответствующий сайт или электронный носитель.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3.3.2.Количество,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объём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и содержание разделов и подразделов могут изменяться выпускником с согласования руководителя ПЭР.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>3.3.3.Текст в пояснительной записке должен быть кратким, четким и не допускать различных толкований, должны применяться научно-технические термины, обозначения и определения, установленные соответствующими стандартами. Все разделы письменной работы должны быть логически связаны между собой и содержать последовательный переход от одного раздела к другому.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 3.3.4. Письменная экзаменационная работа выполняется в соответствии с заданием и ГОСТ 2.105-95 ЕСКД «Общие требования к текстовым документам». Объем ПЭР не менее 35 страниц и не должен превышать 50 страниц текста и не более двух листов чертежей (рисунков) или схем (либо продукт творческой деятельности). Текст работы </w:t>
      </w:r>
      <w:r w:rsidRPr="00EF15CA">
        <w:rPr>
          <w:rFonts w:ascii="Times New Roman" w:hAnsi="Times New Roman" w:cs="Times New Roman"/>
          <w:sz w:val="24"/>
          <w:szCs w:val="24"/>
        </w:rPr>
        <w:lastRenderedPageBreak/>
        <w:t xml:space="preserve">должен быть набран в редакторе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. Работа выполняется на белой бумаге формата А-4 (210 x297 мм) компьютерного набора и последующей печати без режима экономии тонера и чернил. Текст должен иметь четкие очертания всех символов. </w:t>
      </w:r>
    </w:p>
    <w:p w:rsidR="003A577C" w:rsidRPr="00EF15CA" w:rsidRDefault="003A577C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Печать должна быть без смазывания и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непропечатанных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 мест, помарок и исправлений. Нумерация страниц проводиться внизу, по центру страницы, арабскими цифрами. При этом первая страница не нумеруется, то есть нумерация начинается со страницы «Введение» с цифры «4».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 xml:space="preserve">Текст: шрифт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TimesNewRoman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>, размер - 14, поля: а) верхнее - 2 см., б) нижнее - 2 см., в) левое - 2 см., г) правое - 1 см., абзацный отступ - 1 см. переносы слов по слогам делаются по всему тексту работы.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Основной текст письменной экзаменационной работы, печатается 1,5 междустрочным интервалом компьютерного набора. Выравнивание текста устанавливается «По ширине страницы». В тексте можно использовать шрифтовые выделения (размер шрифта, полужирный, курсив), но не используется подчеркивание символов. В текстовой части работы все слова должны быть написаны полностью, за исключением общепринятых сокращений. По всей работе следует выдерживать, принцип единообразия сокращений, т.е. одно и то же слово везде сокращается одинаково, либо везде не сокращается.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Например: и др.- и другие, т.е. - то есть, им. - имени.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Общепринятые буквенные аббревиатуры (ГОСТ, ОСТ и др.) не требуют расшифровки в тексте. Если специальные буквенные аббревиатуры малоизвестны, специфичны, но в тексте часто повторяются, то при первом упоминании пишется полное название, а в скобках дают буквенную аббревиатуру, которой в дальнейшем пользуются. Обязательным элементом работы является титульный лист. На титульном листе указывается полное наименование учреждения, профессия, фамилия и инициалы обучающегося, тема работы, фамилия и инициалы руководителя, консультанта. Основную часть ПЭР следует делить на разделы и подразделы, с помощью которых логически раскрывается тема. В тексте необходимо соблюдать абзац в строке при начале новой смысловой части. Абзацы позволяют обозначить логические переходы внутри текста. Заголовки разделов и подразделов в тексте пишутся строчными буквами с первой прописной, выделяются жирным шрифтом и выравниваются по центру. Каждый раздел работы требуется начинать с нового листа (страницы). </w:t>
      </w:r>
    </w:p>
    <w:p w:rsidR="003A577C" w:rsidRPr="00EF15CA" w:rsidRDefault="003A577C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Заголовки разделов, а также слова «Введение», «Заключительная часть», «Список используемых источников и литературы» следует располагать в середине строки без точки в конце и печатать прописными буквами, переносы слов в заголовках не допускаются. Список использованных источников и литературы оформляется в соответствии с ГОСТ 7.1-2003 «Библиографическое описание документов. Общие требования и правила составления». Ссылки на литературу содержат номер источника по списку, заключенный в квадратные скобки [4,7,8]. Список литературы приводиться в алфавитном порядке фамилий авторов или названия работ, или в порядке упоминания источников литературы при этом работы выстраиваются в следующем порядке: Источники на русском языке; Источники на иностранном языке; Электронные источники информации. </w:t>
      </w:r>
    </w:p>
    <w:p w:rsidR="003A577C" w:rsidRPr="00EF15CA" w:rsidRDefault="003A577C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3.3.5. Иллюстрированный материал первой необходимости неразрывно связанный с текстом работы следует располагать непосредственно в тексте. На все иллюстрации должны быть ссылки в работе. Иллюстрации должны быть пронумерованы и иметь названия, указные под иллюстрацией. Нумерация иллюстраций должна быть сквозной по всему тексту письменной экзаменационной работы. Таблицы в работе располагаются непосредственно после текста, в котором они упоминаются впервые, или на следующей странице. </w:t>
      </w:r>
    </w:p>
    <w:p w:rsidR="003A577C" w:rsidRDefault="003A577C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lastRenderedPageBreak/>
        <w:t>За все сведения, изложенные в выпускной квалификационной работе, порядок использования при ее составлении фактического материала и другой информации, обоснованность (достоверность) выводов и защищаемых положений, и своевременность сдачи выпускной квалификационной работы ответственность несет непосредственно обучающийся - автор ВКР.</w:t>
      </w:r>
    </w:p>
    <w:p w:rsidR="00BB4C75" w:rsidRPr="00EF15CA" w:rsidRDefault="00BB4C75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508B6" w:rsidRPr="00610943" w:rsidRDefault="00F508B6" w:rsidP="00EF15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943">
        <w:rPr>
          <w:rFonts w:ascii="Times New Roman" w:hAnsi="Times New Roman" w:cs="Times New Roman"/>
          <w:b/>
          <w:sz w:val="24"/>
          <w:szCs w:val="24"/>
        </w:rPr>
        <w:t>4. Организация выполнения ВКР</w:t>
      </w:r>
    </w:p>
    <w:p w:rsidR="00F508B6" w:rsidRPr="00EF15CA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4.1. Общее руководство и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ходом выполнения ВКР осуществляет преподаватель соответствующего МДК или ПМ или представитель работодателя.</w:t>
      </w:r>
    </w:p>
    <w:p w:rsidR="00F508B6" w:rsidRPr="00EF15CA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4.2. На время выполнения ВКР составляется расписание консультаций. Консультации являются основной формой руководства ВКР, проводятся за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счѐт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объѐма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 времени,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отведѐнного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 в рабочем учебном плане на консультации. </w:t>
      </w:r>
    </w:p>
    <w:p w:rsidR="00F508B6" w:rsidRPr="00EF15CA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4.3. ВКР выполняется в сроки, </w:t>
      </w:r>
      <w:proofErr w:type="spellStart"/>
      <w:r w:rsidRPr="00EF15CA">
        <w:rPr>
          <w:rFonts w:ascii="Times New Roman" w:hAnsi="Times New Roman" w:cs="Times New Roman"/>
          <w:sz w:val="24"/>
          <w:szCs w:val="24"/>
        </w:rPr>
        <w:t>определѐнные</w:t>
      </w:r>
      <w:proofErr w:type="spellEnd"/>
      <w:r w:rsidRPr="00EF15CA">
        <w:rPr>
          <w:rFonts w:ascii="Times New Roman" w:hAnsi="Times New Roman" w:cs="Times New Roman"/>
          <w:sz w:val="24"/>
          <w:szCs w:val="24"/>
        </w:rPr>
        <w:t xml:space="preserve"> учебным планом по специальности и рабочим учебным планом колледжа. </w:t>
      </w:r>
    </w:p>
    <w:p w:rsidR="00F508B6" w:rsidRPr="00EF15CA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4.4. До конца сентября текущего года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подает заявление о закреплении направления исследования, научного руководителя и консультанта (в случае необходимости), темы исследования. </w:t>
      </w:r>
    </w:p>
    <w:p w:rsidR="00F508B6" w:rsidRPr="00EF15CA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4.5. В процессе выполнения ВКР обучающийся консультируется с научным руководителем (консультантом) по вопросам содержания работы, глубины изложенного материала и его соответствия заявленной теме исследования.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F15CA">
        <w:rPr>
          <w:rFonts w:ascii="Times New Roman" w:hAnsi="Times New Roman" w:cs="Times New Roman"/>
          <w:sz w:val="24"/>
          <w:szCs w:val="24"/>
        </w:rPr>
        <w:t xml:space="preserve">В случае не посещения консультации по неуважительной причине (за исключением болезни, участия в соревнованиях, конференциях и т.п., подтвержденных соответствующими документами), из общего времени, отведенного на проведение консультаций, вычитается регламентированное время, затраченное научным руководителем (консультантом) (от 30 минут до 1 часа по усмотрению научного руководителя (консультанта). </w:t>
      </w:r>
      <w:proofErr w:type="gramEnd"/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В случае непосещения более пяти консультаций по неуважительной причине (за исключением болезни, участия в соревнованиях, конференциях и т.п., подтвержденных соответствующими документами), научный руководитель обращается с заявлением к заместителю директора по учебной работе о рассмотрении вопроса о снятии научного руководителя и возложении ответственности за выполнение ВКР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обучающегося. Решение о снятии научного руководителя принимают заместитель директора по учебной работе, заместитель директора по производственной работе, председатель соответствующей предметно-цикловой комиссии и заведующий отделением  на основании объективных данных после анализа деятельности обучающегося и беседы с научным руководителем и самим обучающимся.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В этом случае количество часов, оставшееся от общего времени, выделенного для проведения консультаций, научный руководитель распределяет на чтение окончательного варианта работы, выделение рекомендаций к доработке материала ВКР, оказание помощи обучающемуся в подготовке доклада к процедуре предварительной защиты и защиты ВКР. Ответственность по доработке ВКР возлагается на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508B6" w:rsidRPr="00EF15CA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4.6. В конце декабря текущего учебного года руководитель разрабатывает индивидуальный график выполнения ВКР и проверяет наличие теоретического материала и списка литературы по разрабатываемой теме. </w:t>
      </w:r>
    </w:p>
    <w:p w:rsidR="00F508B6" w:rsidRPr="00EF15CA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 4.7. На выполнение и завершение ВКР в соответствии с ФГОС отводится 4 недели календарного времени согласно рабочему учебному плану Техникума. Техникум имеет </w:t>
      </w:r>
      <w:r w:rsidRPr="00EF15CA">
        <w:rPr>
          <w:rFonts w:ascii="Times New Roman" w:hAnsi="Times New Roman" w:cs="Times New Roman"/>
          <w:sz w:val="24"/>
          <w:szCs w:val="24"/>
        </w:rPr>
        <w:lastRenderedPageBreak/>
        <w:t xml:space="preserve">право рассредоточить данный объем времени в течение последнего года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своему усмотрению. Техникум не имеет права использовать данное время не по назначению. </w:t>
      </w:r>
    </w:p>
    <w:p w:rsidR="00F508B6" w:rsidRPr="00EF15CA" w:rsidRDefault="00F508B6" w:rsidP="00EF15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4.8. Во второй половине мая текущего учебного года после прохождения преддипломной практики организуется предварительная защита ВКР, по итогам которой делается заключение о допуске обучающегося к защите ВКР. 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На предварительную защиту ВКР отводится до 1 академического часа на одного обучающегося. На предварительную защиту ВКР обучающийся предъявляет следующие материалы: печатный вариант ВКР. 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Допускается оформление практической части работы и приложений в проекте (черновом варианте).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Процедура предзащиты включает: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•  доклад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(не более 10 минут);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•  вопросы членов комиссии (не более 15 минут);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•  ответы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•  рекомендации и замечания.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Если существенная часть требований, предъявляемых к выполнению ВКР, не выполнена, члены комиссии могут признать целесообразным проведение повторной предзащиты, которая назначается не ранее чем, через три дня. В этом случае при написании отзыва руководителем оценка за ВКР снижается на один балл.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В случае если обучающийся не доработал сделанные замечания и не привел ВКР в соответствие с требованиями или не владеет материалом исследования, автор работы до защиты ВКР не допускается. Комиссия определяет срок повторной защиты, но не ранее, чем через год.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выдается академическая справка установленного образца, которая обменивается на диплом в соответствии с решением государственной аттестационной комиссии после успешной защиты студентом ВКР.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В случае не явки </w:t>
      </w:r>
      <w:proofErr w:type="gramStart"/>
      <w:r w:rsidRPr="00EF15C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F15CA">
        <w:rPr>
          <w:rFonts w:ascii="Times New Roman" w:hAnsi="Times New Roman" w:cs="Times New Roman"/>
          <w:sz w:val="24"/>
          <w:szCs w:val="24"/>
        </w:rPr>
        <w:t xml:space="preserve"> на предварительную защиту ВКР без уважительных причин (за исключением болезни, подтвержденной соответствующими документами) организуется дополнительная процедура предварительной защиты. В этом случае при написании отзыва руководителем оценка за ВКР снижается на один балл. </w:t>
      </w:r>
    </w:p>
    <w:p w:rsidR="00F508B6" w:rsidRPr="00EF15CA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4.9. ВКР в окончательном варианте передается обучающимся заведующей учебной частью в установленные сроки, но не позднее, чем за одну неделю до ее защиты.  </w:t>
      </w:r>
    </w:p>
    <w:p w:rsidR="00F508B6" w:rsidRPr="00EF15CA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5CA">
        <w:rPr>
          <w:rFonts w:ascii="Times New Roman" w:hAnsi="Times New Roman" w:cs="Times New Roman"/>
          <w:sz w:val="24"/>
          <w:szCs w:val="24"/>
        </w:rPr>
        <w:t xml:space="preserve">В случае несоблюдения сроков сдачи ВКР оценка руководителем в отзыве снижается на один балл.  </w:t>
      </w:r>
    </w:p>
    <w:p w:rsidR="00F508B6" w:rsidRDefault="00F508B6" w:rsidP="00EF15C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508B6" w:rsidRPr="00EF15CA" w:rsidRDefault="00F508B6" w:rsidP="00EF15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5CA">
        <w:rPr>
          <w:rFonts w:ascii="Times New Roman" w:hAnsi="Times New Roman" w:cs="Times New Roman"/>
          <w:b/>
          <w:sz w:val="24"/>
          <w:szCs w:val="24"/>
        </w:rPr>
        <w:t>Примерное распределение учебного времени на выполнение ВКР</w:t>
      </w:r>
    </w:p>
    <w:p w:rsidR="00F508B6" w:rsidRDefault="00F508B6" w:rsidP="00F508B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2"/>
        <w:gridCol w:w="4536"/>
        <w:gridCol w:w="2942"/>
      </w:tblGrid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508B6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4536" w:type="dxa"/>
          </w:tcPr>
          <w:p w:rsidR="00F508B6" w:rsidRPr="00F508B6" w:rsidRDefault="00B7537A" w:rsidP="00F508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508B6">
              <w:rPr>
                <w:rFonts w:ascii="Times New Roman" w:hAnsi="Times New Roman" w:cs="Times New Roman"/>
                <w:b/>
              </w:rPr>
              <w:t>С</w:t>
            </w:r>
            <w:r w:rsidR="00F508B6" w:rsidRPr="00F508B6">
              <w:rPr>
                <w:rFonts w:ascii="Times New Roman" w:hAnsi="Times New Roman" w:cs="Times New Roman"/>
                <w:b/>
              </w:rPr>
              <w:t>одержание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F508B6" w:rsidRPr="00F508B6">
              <w:rPr>
                <w:rFonts w:ascii="Times New Roman" w:hAnsi="Times New Roman" w:cs="Times New Roman"/>
                <w:b/>
              </w:rPr>
              <w:t xml:space="preserve"> деятельности</w:t>
            </w:r>
          </w:p>
        </w:tc>
        <w:tc>
          <w:tcPr>
            <w:tcW w:w="2942" w:type="dxa"/>
          </w:tcPr>
          <w:p w:rsidR="00F508B6" w:rsidRPr="00F508B6" w:rsidRDefault="00B7537A" w:rsidP="00F508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508B6">
              <w:rPr>
                <w:rFonts w:ascii="Times New Roman" w:hAnsi="Times New Roman" w:cs="Times New Roman"/>
                <w:b/>
              </w:rPr>
              <w:t>И</w:t>
            </w:r>
            <w:r w:rsidR="00F508B6" w:rsidRPr="00F508B6">
              <w:rPr>
                <w:rFonts w:ascii="Times New Roman" w:hAnsi="Times New Roman" w:cs="Times New Roman"/>
                <w:b/>
              </w:rPr>
              <w:t>сполнитель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F508B6" w:rsidRPr="00F508B6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Определение направления исследования, рабочей темы ВКР, характера ВКР. </w:t>
            </w:r>
          </w:p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 Библиографический поиск 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F508B6">
              <w:rPr>
                <w:rFonts w:ascii="Times New Roman" w:hAnsi="Times New Roman" w:cs="Times New Roman"/>
              </w:rPr>
              <w:t>Обучающийся</w:t>
            </w:r>
            <w:proofErr w:type="gramEnd"/>
            <w:r w:rsidRPr="00F508B6">
              <w:rPr>
                <w:rFonts w:ascii="Times New Roman" w:hAnsi="Times New Roman" w:cs="Times New Roman"/>
              </w:rPr>
              <w:t xml:space="preserve"> во взаимодействии с руководителем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начало октября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Консультация по определению содержания и плану ВКР; формулирование понятийного аппарата исследования; анализ научно-методической и специальной литературы 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F508B6">
              <w:rPr>
                <w:rFonts w:ascii="Times New Roman" w:hAnsi="Times New Roman" w:cs="Times New Roman"/>
              </w:rPr>
              <w:t>Обучающийся</w:t>
            </w:r>
            <w:proofErr w:type="gramEnd"/>
            <w:r w:rsidRPr="00F508B6">
              <w:rPr>
                <w:rFonts w:ascii="Times New Roman" w:hAnsi="Times New Roman" w:cs="Times New Roman"/>
              </w:rPr>
              <w:t xml:space="preserve"> во взаимодействии с руководителем</w:t>
            </w:r>
          </w:p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октябрь - декабрь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Самостоятельная работа по подготовке теоретических/методических аспектов ВКР; анализ и контроль деятельности </w:t>
            </w:r>
            <w:proofErr w:type="gramStart"/>
            <w:r w:rsidRPr="00F508B6">
              <w:rPr>
                <w:rFonts w:ascii="Times New Roman" w:hAnsi="Times New Roman" w:cs="Times New Roman"/>
              </w:rPr>
              <w:t>обучающегося</w:t>
            </w:r>
            <w:proofErr w:type="gramEnd"/>
            <w:r w:rsidRPr="00F508B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42" w:type="dxa"/>
          </w:tcPr>
          <w:p w:rsidR="00F508B6" w:rsidRPr="00F508B6" w:rsidRDefault="00F508B6" w:rsidP="00B7537A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Самостоятельно обучающийся; руководитель (при необходимости)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lastRenderedPageBreak/>
              <w:t>конец декабря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Консультация по плану проведения практической части работы. Подбор методик 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F508B6">
              <w:rPr>
                <w:rFonts w:ascii="Times New Roman" w:hAnsi="Times New Roman" w:cs="Times New Roman"/>
              </w:rPr>
              <w:t>Обучающийся</w:t>
            </w:r>
            <w:proofErr w:type="gramEnd"/>
            <w:r w:rsidRPr="00F508B6">
              <w:rPr>
                <w:rFonts w:ascii="Times New Roman" w:hAnsi="Times New Roman" w:cs="Times New Roman"/>
              </w:rPr>
              <w:t xml:space="preserve"> во взаимодействии с руководителем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Январь-февраль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Проектирование и подготовка практической части исследования 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Самостоятельно обучающийся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Обработка полученных результатов  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Самостоятельно обучающийся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Представление практической части ВКР руководителю 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Обучающийся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до 15 мая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Исправление и доработка материала с учетом замечаний руководителя (консультанта).  Подготовка к предзащите ВКР. 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Обучающийся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после 15 мая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Предзащита ВКР. Доработка и оформление работы с учетом замечания комиссии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Обучающийся</w:t>
            </w:r>
          </w:p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конец мая</w:t>
            </w:r>
          </w:p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 xml:space="preserve">Представление окончательного варианта ВКР руководителю для оформления отзыва и рецензии 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Обучающийся руководитель (консультант)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начало июня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Подготовка к защите ВКР</w:t>
            </w:r>
          </w:p>
        </w:tc>
        <w:tc>
          <w:tcPr>
            <w:tcW w:w="2942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Обучающийся</w:t>
            </w:r>
          </w:p>
        </w:tc>
      </w:tr>
      <w:tr w:rsidR="00F508B6" w:rsidTr="00B7537A">
        <w:tc>
          <w:tcPr>
            <w:tcW w:w="2093" w:type="dxa"/>
          </w:tcPr>
          <w:p w:rsidR="00F508B6" w:rsidRPr="00F508B6" w:rsidRDefault="00F508B6" w:rsidP="00F508B6">
            <w:pPr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июнь (по графику)</w:t>
            </w:r>
          </w:p>
        </w:tc>
        <w:tc>
          <w:tcPr>
            <w:tcW w:w="4536" w:type="dxa"/>
          </w:tcPr>
          <w:p w:rsidR="00F508B6" w:rsidRPr="00F508B6" w:rsidRDefault="00F508B6" w:rsidP="00F508B6">
            <w:pPr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Защита ВКР</w:t>
            </w:r>
          </w:p>
        </w:tc>
        <w:tc>
          <w:tcPr>
            <w:tcW w:w="2942" w:type="dxa"/>
          </w:tcPr>
          <w:p w:rsidR="00F508B6" w:rsidRPr="00F508B6" w:rsidRDefault="00F508B6" w:rsidP="00BB4C75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08B6">
              <w:rPr>
                <w:rFonts w:ascii="Times New Roman" w:hAnsi="Times New Roman" w:cs="Times New Roman"/>
              </w:rPr>
              <w:t>Обучающийся</w:t>
            </w:r>
          </w:p>
        </w:tc>
      </w:tr>
    </w:tbl>
    <w:p w:rsidR="00F508B6" w:rsidRPr="00F508B6" w:rsidRDefault="00F508B6" w:rsidP="00F508B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F508B6" w:rsidRPr="00610943" w:rsidRDefault="00F508B6" w:rsidP="00BB4C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943">
        <w:rPr>
          <w:rFonts w:ascii="Times New Roman" w:hAnsi="Times New Roman" w:cs="Times New Roman"/>
          <w:b/>
          <w:sz w:val="24"/>
          <w:szCs w:val="24"/>
        </w:rPr>
        <w:t>5. Обязанности научного руководителя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За актуальность, соответствие тематики ВКР специальности обучающегося, руководство и организацию ее выполнения ответственность несет научный руководитель работы.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Научный руководитель, назначенный приказом директора колледжа, выполняет следующие обязанности по осуществлению руководства за выполнением ВКР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 xml:space="preserve"> </w:t>
      </w:r>
      <w:r w:rsidR="00B7537A" w:rsidRPr="00BB4C75">
        <w:rPr>
          <w:rFonts w:ascii="Times New Roman" w:hAnsi="Times New Roman" w:cs="Times New Roman"/>
          <w:sz w:val="24"/>
          <w:szCs w:val="24"/>
        </w:rPr>
        <w:t>Техникум</w:t>
      </w:r>
      <w:r w:rsidRPr="00BB4C75">
        <w:rPr>
          <w:rFonts w:ascii="Times New Roman" w:hAnsi="Times New Roman" w:cs="Times New Roman"/>
          <w:sz w:val="24"/>
          <w:szCs w:val="24"/>
        </w:rPr>
        <w:t xml:space="preserve">а: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осуществляет непосредственное руководство и систематический контроль над процессом выполнения ВКР не менее 12 часов;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составляет календарный план работы обучающегося по теме исследования с указанием сроков начала и окончания работы, промежуточной отчетности, отмечает объем и качество выполненной работы;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составляет расписание консультаций с указанием времени и места их проведения;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в случае необходимости обращается за помощью к консультанту (представителю работодателя) и обсуждает круг вопросов необходимых для консультирования, координируя совместную деятельность;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помогает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 xml:space="preserve"> выбрать и грамотно сформулировать тему ВКР.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В случае разработки темы по заявке предприятия определяет порядок совместной работы с представителем работодателя (консультации, экскурсия на предприятие, подготовка практической части и др.);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консультирует по вопросам содержания работы, определяет глубину изложенного материала и его соответствие заявленной теме исследования;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рекомендует литературу по теме исследования и оказывает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 xml:space="preserve"> помощь в ее подборе;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руководит (при необходимости учитывая рекомендации консультанта) разработкой задания на выполнение практической части ВКР;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• читает работу по частям и в целом, выявляет замечания и дает конкретные рекомендации по их исправлению и доработке;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lastRenderedPageBreak/>
        <w:t xml:space="preserve"> • помогает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 xml:space="preserve"> грамотно структурировать доклад и подготовить наглядный материал (графики, схемы, презентации) к процедуре предварительной защиты и защиты ВКР;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принимает участие в предварительной защите ВКР и фиксирует замечания и рекомендации, данные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 xml:space="preserve"> членами комиссии;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• подготавливает письменный отзыв на ВКР (учитывая рекомендации консультанта – представителя работодателя) и заполняет форму анализа выпускной квалификационной работы на соответствие требованиям методических указаний (</w:t>
      </w:r>
      <w:proofErr w:type="spellStart"/>
      <w:r w:rsidRPr="00BB4C75">
        <w:rPr>
          <w:rFonts w:ascii="Times New Roman" w:hAnsi="Times New Roman" w:cs="Times New Roman"/>
          <w:sz w:val="24"/>
          <w:szCs w:val="24"/>
        </w:rPr>
        <w:t>нормоконтроль</w:t>
      </w:r>
      <w:proofErr w:type="spellEnd"/>
      <w:r w:rsidRPr="00BB4C75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подает заявку на участие обучающегося в научно-практических конференциях и конкурсах (имеющих отношение к выбранной теме), а также берет на себя ответственность за помощь в подготовке доклада выступления и написании тезисов;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осуществляет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 xml:space="preserve"> ходом выполнения ВКР и в случае несистематической работы обучающегося своевременно информирует о состоянии исследовательской работы заместителя директора по учебной работе; </w:t>
      </w:r>
    </w:p>
    <w:p w:rsidR="00B7537A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обращается за разрешением спорных вопросов и получением консультаций к заместителю директора по производственной работе. </w:t>
      </w:r>
    </w:p>
    <w:p w:rsidR="00F508B6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Научный руководитель имеет право отказать в проведении консультации, если обучающийся не соблюдает индивидуальный график работы по подготовке ВКР. В этом случае время, запланированное научным руководителем для проведения консультации, считается не отработанным.  </w:t>
      </w:r>
    </w:p>
    <w:p w:rsidR="00B7537A" w:rsidRPr="00BB4C75" w:rsidRDefault="00B7537A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508B6" w:rsidRPr="00610943" w:rsidRDefault="00F508B6" w:rsidP="00BB4C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943">
        <w:rPr>
          <w:rFonts w:ascii="Times New Roman" w:hAnsi="Times New Roman" w:cs="Times New Roman"/>
          <w:b/>
          <w:sz w:val="24"/>
          <w:szCs w:val="24"/>
        </w:rPr>
        <w:t xml:space="preserve">6. Обязанности </w:t>
      </w:r>
      <w:proofErr w:type="gramStart"/>
      <w:r w:rsidRPr="00610943"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</w:p>
    <w:p w:rsidR="00F508B6" w:rsidRPr="00BB4C75" w:rsidRDefault="00F508B6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4C75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 xml:space="preserve">, занимающийся исследовательской деятельностью в рамках выполнения ВКР, выполняет следующие обязанности: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совместно с научным руководителем, консультантом (в случае необходимости) определяет тему и направления исследования ВКР;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 осуществляет в течение учебного года под руководством научного руководителя последовательную и систематическую работу по выполнению ВКР;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в случае необходимости обращается за помощью к консультанту (представителю работодателя), который оказывает помощь в написании конкретного перечня вопросов;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выполняет календарный план работы по теме исследования, где указаны сроки начала и окончания работы, промежуточной отчетности и расписание консультаций;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систематически посещает индивидуальные консультации, на которых обращается к научному руководителю (консультанту) с четкими конкретными вопросами и обсуждает возникшие затруднения в выполнении ВКР;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систематически выполняет задание научного руководителя (консультанта), полученное на предыдущей консультации и предъявляет выполненную работу по частям и (или) в целом в указанные сроки;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по итогам работы в конце первого семестра текущего учебного года предъявляет предварительные теоретические и практические материалы по ВКР;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в установленный срок является на предварительную защиту и защиту ВКР;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отвечает за сдачу ВКР после ее защиты руководителю;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4C75">
        <w:rPr>
          <w:rFonts w:ascii="Times New Roman" w:hAnsi="Times New Roman" w:cs="Times New Roman"/>
          <w:sz w:val="24"/>
          <w:szCs w:val="24"/>
        </w:rPr>
        <w:t xml:space="preserve">• в случае участия в научно-практических конференциях и конкурсах несет ответственность за подготовку доклада выступления и написание тезисов, которые представляет на электронном и бумажном носителях; </w:t>
      </w:r>
      <w:proofErr w:type="gramEnd"/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• несет ответственность за все сведения, изложенные в ВКР; </w:t>
      </w:r>
    </w:p>
    <w:p w:rsidR="00F508B6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lastRenderedPageBreak/>
        <w:t xml:space="preserve">• обращается за разрешением спорных вопросов и получением консультаций к заместителям директора по учебной работе и производственной работе.  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8B6" w:rsidRPr="00610943" w:rsidRDefault="00F508B6" w:rsidP="00BB4C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943">
        <w:rPr>
          <w:rFonts w:ascii="Times New Roman" w:hAnsi="Times New Roman" w:cs="Times New Roman"/>
          <w:b/>
          <w:sz w:val="24"/>
          <w:szCs w:val="24"/>
        </w:rPr>
        <w:t>7. Рецензирование ВКР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7.1. ВКР рецензируются специалистами из числа работников предприятий, организац</w:t>
      </w:r>
      <w:r w:rsidR="00B7537A" w:rsidRPr="00BB4C75">
        <w:rPr>
          <w:rFonts w:ascii="Times New Roman" w:hAnsi="Times New Roman" w:cs="Times New Roman"/>
          <w:sz w:val="24"/>
          <w:szCs w:val="24"/>
        </w:rPr>
        <w:t>ий</w:t>
      </w:r>
      <w:r w:rsidRPr="00BB4C75">
        <w:rPr>
          <w:rFonts w:ascii="Times New Roman" w:hAnsi="Times New Roman" w:cs="Times New Roman"/>
          <w:sz w:val="24"/>
          <w:szCs w:val="24"/>
        </w:rPr>
        <w:t xml:space="preserve">, хорошо владеющих вопросами, связанными с тематикой ВКР.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7.2. Рецензия на ВКР должна включать: </w:t>
      </w:r>
    </w:p>
    <w:p w:rsidR="00B7537A" w:rsidRPr="00BB4C75" w:rsidRDefault="00B7537A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-</w:t>
      </w:r>
      <w:r w:rsidR="00F508B6" w:rsidRPr="00BB4C75">
        <w:rPr>
          <w:rFonts w:ascii="Times New Roman" w:hAnsi="Times New Roman" w:cs="Times New Roman"/>
          <w:sz w:val="24"/>
          <w:szCs w:val="24"/>
        </w:rPr>
        <w:t xml:space="preserve">заключение о соответствии ВКР заявленной теме и практическому заданию; </w:t>
      </w:r>
    </w:p>
    <w:p w:rsidR="00B7537A" w:rsidRPr="00BB4C75" w:rsidRDefault="00B7537A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-</w:t>
      </w:r>
      <w:r w:rsidR="00F508B6" w:rsidRPr="00BB4C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08B6" w:rsidRPr="00BB4C75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="00F508B6" w:rsidRPr="00BB4C75">
        <w:rPr>
          <w:rFonts w:ascii="Times New Roman" w:hAnsi="Times New Roman" w:cs="Times New Roman"/>
          <w:sz w:val="24"/>
          <w:szCs w:val="24"/>
        </w:rPr>
        <w:t xml:space="preserve"> актуальности; </w:t>
      </w:r>
    </w:p>
    <w:p w:rsidR="00B7537A" w:rsidRPr="00BB4C75" w:rsidRDefault="00B7537A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-</w:t>
      </w:r>
      <w:r w:rsidR="00F508B6" w:rsidRPr="00BB4C75">
        <w:rPr>
          <w:rFonts w:ascii="Times New Roman" w:hAnsi="Times New Roman" w:cs="Times New Roman"/>
          <w:sz w:val="24"/>
          <w:szCs w:val="24"/>
        </w:rPr>
        <w:t xml:space="preserve">оценку качества выполнения каждого раздела/главы ВКР; </w:t>
      </w:r>
    </w:p>
    <w:p w:rsidR="00B7537A" w:rsidRPr="00BB4C75" w:rsidRDefault="00B7537A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-</w:t>
      </w:r>
      <w:r w:rsidR="00F508B6" w:rsidRPr="00BB4C75">
        <w:rPr>
          <w:rFonts w:ascii="Times New Roman" w:hAnsi="Times New Roman" w:cs="Times New Roman"/>
          <w:sz w:val="24"/>
          <w:szCs w:val="24"/>
        </w:rPr>
        <w:t xml:space="preserve">оценку степени разработанности новых вопросов, оригинальности решений (предложений), теоретической и практической значимости работы; </w:t>
      </w:r>
    </w:p>
    <w:p w:rsidR="00B7537A" w:rsidRPr="00BB4C75" w:rsidRDefault="00B7537A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-</w:t>
      </w:r>
      <w:r w:rsidR="00F508B6" w:rsidRPr="00BB4C75">
        <w:rPr>
          <w:rFonts w:ascii="Times New Roman" w:hAnsi="Times New Roman" w:cs="Times New Roman"/>
          <w:sz w:val="24"/>
          <w:szCs w:val="24"/>
        </w:rPr>
        <w:t xml:space="preserve">оценку ВКР.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 7.2.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4C75">
        <w:rPr>
          <w:rFonts w:ascii="Times New Roman" w:hAnsi="Times New Roman" w:cs="Times New Roman"/>
          <w:sz w:val="24"/>
          <w:szCs w:val="24"/>
        </w:rPr>
        <w:t>передаѐт</w:t>
      </w:r>
      <w:proofErr w:type="spellEnd"/>
      <w:r w:rsidRPr="00BB4C75">
        <w:rPr>
          <w:rFonts w:ascii="Times New Roman" w:hAnsi="Times New Roman" w:cs="Times New Roman"/>
          <w:sz w:val="24"/>
          <w:szCs w:val="24"/>
        </w:rPr>
        <w:t xml:space="preserve"> ВКР на рецензирование не позднее, чем за неделю до </w:t>
      </w:r>
      <w:proofErr w:type="spellStart"/>
      <w:r w:rsidRPr="00BB4C75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BB4C75">
        <w:rPr>
          <w:rFonts w:ascii="Times New Roman" w:hAnsi="Times New Roman" w:cs="Times New Roman"/>
          <w:sz w:val="24"/>
          <w:szCs w:val="24"/>
        </w:rPr>
        <w:t xml:space="preserve"> защиты и знакомится с рецензией не позднее, чем за два дня до защиты ВКР. </w:t>
      </w:r>
    </w:p>
    <w:p w:rsidR="00B7537A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7.3. Внесение изменений в ВКР после получения рецензии не допускается. Обучающийся вправе подготовить отзыв на рецензию, в котором излагает свое мнение относительно замечаний рецензента и действия (отсутствие действий) по устранению замечаний.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 xml:space="preserve">Отзыв обучающегося на рецензию прикладывается к ВКР и доводится до сведения аттестационной комиссии. </w:t>
      </w:r>
      <w:proofErr w:type="gramEnd"/>
    </w:p>
    <w:p w:rsidR="00F508B6" w:rsidRPr="00BB4C75" w:rsidRDefault="00F508B6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7.4. Председатель предметно-аттестационной комиссии осуществляет ознакомление обучающегося с рецензией и отзывом на ВКР, решает вопрос о допуске обучающегося к защите и </w:t>
      </w:r>
      <w:proofErr w:type="spellStart"/>
      <w:r w:rsidRPr="00BB4C75">
        <w:rPr>
          <w:rFonts w:ascii="Times New Roman" w:hAnsi="Times New Roman" w:cs="Times New Roman"/>
          <w:sz w:val="24"/>
          <w:szCs w:val="24"/>
        </w:rPr>
        <w:t>передаѐт</w:t>
      </w:r>
      <w:proofErr w:type="spellEnd"/>
      <w:r w:rsidRPr="00BB4C75">
        <w:rPr>
          <w:rFonts w:ascii="Times New Roman" w:hAnsi="Times New Roman" w:cs="Times New Roman"/>
          <w:sz w:val="24"/>
          <w:szCs w:val="24"/>
        </w:rPr>
        <w:t xml:space="preserve"> ВКР ГЭК.   </w:t>
      </w:r>
    </w:p>
    <w:p w:rsidR="003A577C" w:rsidRPr="00BB4C75" w:rsidRDefault="003A577C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8B6" w:rsidRPr="00610943" w:rsidRDefault="00F508B6" w:rsidP="00BB4C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943">
        <w:rPr>
          <w:rFonts w:ascii="Times New Roman" w:hAnsi="Times New Roman" w:cs="Times New Roman"/>
          <w:b/>
          <w:sz w:val="24"/>
          <w:szCs w:val="24"/>
        </w:rPr>
        <w:t>8. Защита ВКР</w:t>
      </w:r>
      <w:r w:rsidR="00F95C85" w:rsidRPr="00610943">
        <w:rPr>
          <w:rFonts w:ascii="Times New Roman" w:hAnsi="Times New Roman" w:cs="Times New Roman"/>
          <w:b/>
          <w:sz w:val="24"/>
          <w:szCs w:val="24"/>
        </w:rPr>
        <w:t xml:space="preserve"> и критерии оценивания.</w:t>
      </w:r>
    </w:p>
    <w:p w:rsidR="00F95C85" w:rsidRPr="00BB4C75" w:rsidRDefault="00BB4C7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</w:t>
      </w:r>
      <w:r w:rsidR="00F95C85" w:rsidRPr="00BB4C75">
        <w:rPr>
          <w:rFonts w:ascii="Times New Roman" w:hAnsi="Times New Roman" w:cs="Times New Roman"/>
          <w:sz w:val="24"/>
          <w:szCs w:val="24"/>
        </w:rPr>
        <w:t xml:space="preserve">. К защите письменной экзаменационной работы допускаются обучающиеся, успешно сдавшие квалификационные экзамены по профессиональным модулям, успешно выполнившие выпускную практическую квалификационную работу, прошедшие производственную практику и своевременно сдавшие на рецензирование выполненные в полном объеме работы. </w:t>
      </w:r>
    </w:p>
    <w:p w:rsidR="00F95C85" w:rsidRPr="00BB4C75" w:rsidRDefault="00BB4C7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</w:t>
      </w:r>
      <w:r w:rsidR="00F95C85" w:rsidRPr="00BB4C75">
        <w:rPr>
          <w:rFonts w:ascii="Times New Roman" w:hAnsi="Times New Roman" w:cs="Times New Roman"/>
          <w:sz w:val="24"/>
          <w:szCs w:val="24"/>
        </w:rPr>
        <w:t xml:space="preserve">. На защиту предоставляются: 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- сводная ведомость итоговых оценок обучающихся группы за весь период обучения (классным руководителем); 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- журналы учета теоретического и производственного обучения группы за весь период обучения (классным руководителем и мастером </w:t>
      </w:r>
      <w:proofErr w:type="gramStart"/>
      <w:r w:rsidRPr="00BB4C7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B4C75">
        <w:rPr>
          <w:rFonts w:ascii="Times New Roman" w:hAnsi="Times New Roman" w:cs="Times New Roman"/>
          <w:sz w:val="24"/>
          <w:szCs w:val="24"/>
        </w:rPr>
        <w:t>/о);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 - пакет документов с производственной практики: дневник, аттестационный лист, характеристика, отчёт и др.; 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 протоколы квалификационных экзаменов по профессиональным модулям; 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- письменная экзаменационная работа каждого обучающегося с подробной рецензией руководителя. </w:t>
      </w:r>
    </w:p>
    <w:p w:rsidR="00F95C85" w:rsidRPr="00BB4C75" w:rsidRDefault="00BB4C7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</w:t>
      </w:r>
      <w:r w:rsidR="00F95C85" w:rsidRPr="00BB4C75">
        <w:rPr>
          <w:rFonts w:ascii="Times New Roman" w:hAnsi="Times New Roman" w:cs="Times New Roman"/>
          <w:sz w:val="24"/>
          <w:szCs w:val="24"/>
        </w:rPr>
        <w:t>. Защита работы проводится на открытых заседаниях Государственной экзаменационной комиссии (ГЭК), состав которой, утверждается приказом директора техникума. Процедура защиты устанавливается председателем ГЭК по согласованию с членами комиссии. Процедура включает: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 - доклад выпускника (10-15 минут), 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>- вопросы членов комиссии и ответы обучающихся,</w:t>
      </w:r>
    </w:p>
    <w:p w:rsidR="00F95C85" w:rsidRPr="00BB4C75" w:rsidRDefault="00F95C85" w:rsidP="00BB4C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lastRenderedPageBreak/>
        <w:t xml:space="preserve"> - оценка и отзыв руководителя. </w:t>
      </w:r>
    </w:p>
    <w:p w:rsidR="00F95C85" w:rsidRPr="00BB4C75" w:rsidRDefault="00F95C85" w:rsidP="00BB4C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sz w:val="24"/>
          <w:szCs w:val="24"/>
        </w:rPr>
        <w:t xml:space="preserve">В процессе доклада рекомендуется использовать наглядные пособия и другие возможности, которые помогут, облегчить его выступление. Внешний вид выпускника на публичной защите выпускной работы должен соответствовать правилам внутреннего распорядка учебного заведения. </w:t>
      </w:r>
    </w:p>
    <w:p w:rsidR="00F95C85" w:rsidRP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</w:t>
      </w:r>
      <w:r w:rsidR="00F95C85" w:rsidRPr="00BB4C75">
        <w:rPr>
          <w:rFonts w:ascii="Times New Roman" w:hAnsi="Times New Roman" w:cs="Times New Roman"/>
          <w:sz w:val="24"/>
          <w:szCs w:val="24"/>
        </w:rPr>
        <w:t>.Оценка защиты ВКР производится каждым членом экзаменационной  комиссии по балльной системе (отлично, хорошо, удовлетворительно, неудовлетворительно).</w:t>
      </w:r>
    </w:p>
    <w:p w:rsidR="00F95C85" w:rsidRPr="005E41BC" w:rsidRDefault="00F95C85" w:rsidP="00F95C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4C75">
        <w:rPr>
          <w:rFonts w:ascii="Times New Roman" w:hAnsi="Times New Roman" w:cs="Times New Roman"/>
          <w:b/>
          <w:sz w:val="24"/>
          <w:szCs w:val="24"/>
        </w:rPr>
        <w:t xml:space="preserve">Критерии оценки ВКР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5"/>
        <w:gridCol w:w="1983"/>
        <w:gridCol w:w="1984"/>
        <w:gridCol w:w="1984"/>
        <w:gridCol w:w="1984"/>
      </w:tblGrid>
      <w:tr w:rsidR="00B7537A" w:rsidTr="00CD30FD">
        <w:tc>
          <w:tcPr>
            <w:tcW w:w="1635" w:type="dxa"/>
            <w:vMerge w:val="restart"/>
          </w:tcPr>
          <w:p w:rsidR="00B7537A" w:rsidRPr="00610943" w:rsidRDefault="00B7537A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10943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 критерия</w:t>
            </w:r>
          </w:p>
          <w:p w:rsidR="00B7537A" w:rsidRPr="00610943" w:rsidRDefault="00B7537A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936" w:type="dxa"/>
            <w:gridSpan w:val="4"/>
          </w:tcPr>
          <w:p w:rsidR="00B7537A" w:rsidRPr="00610943" w:rsidRDefault="00B7537A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10943">
              <w:rPr>
                <w:rFonts w:ascii="Times New Roman" w:hAnsi="Times New Roman" w:cs="Times New Roman"/>
                <w:b/>
                <w:sz w:val="18"/>
                <w:szCs w:val="18"/>
              </w:rPr>
              <w:t>Показатели  оценки</w:t>
            </w:r>
          </w:p>
          <w:p w:rsidR="00B7537A" w:rsidRPr="00610943" w:rsidRDefault="00B7537A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7537A" w:rsidTr="00CD30FD">
        <w:tc>
          <w:tcPr>
            <w:tcW w:w="1635" w:type="dxa"/>
            <w:vMerge/>
          </w:tcPr>
          <w:p w:rsidR="00B7537A" w:rsidRPr="00610943" w:rsidRDefault="00B7537A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B7537A" w:rsidRPr="00610943" w:rsidRDefault="00B7537A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10943">
              <w:rPr>
                <w:rFonts w:ascii="Times New Roman" w:hAnsi="Times New Roman" w:cs="Times New Roman"/>
                <w:b/>
                <w:sz w:val="18"/>
                <w:szCs w:val="18"/>
              </w:rPr>
              <w:t>Отлично «5»</w:t>
            </w:r>
          </w:p>
          <w:p w:rsidR="00B7537A" w:rsidRPr="00610943" w:rsidRDefault="00B7537A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B7537A" w:rsidRPr="00610943" w:rsidRDefault="00B7537A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10943">
              <w:rPr>
                <w:rFonts w:ascii="Times New Roman" w:hAnsi="Times New Roman" w:cs="Times New Roman"/>
                <w:b/>
                <w:sz w:val="18"/>
                <w:szCs w:val="18"/>
              </w:rPr>
              <w:t>Хорошо «4»</w:t>
            </w:r>
          </w:p>
        </w:tc>
        <w:tc>
          <w:tcPr>
            <w:tcW w:w="1984" w:type="dxa"/>
          </w:tcPr>
          <w:p w:rsidR="00B7537A" w:rsidRPr="00610943" w:rsidRDefault="00B7537A" w:rsidP="00CD30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10943">
              <w:rPr>
                <w:rFonts w:ascii="Times New Roman" w:hAnsi="Times New Roman" w:cs="Times New Roman"/>
                <w:b/>
                <w:sz w:val="18"/>
                <w:szCs w:val="18"/>
              </w:rPr>
              <w:t>Удовлетворительно «3»</w:t>
            </w:r>
          </w:p>
        </w:tc>
        <w:tc>
          <w:tcPr>
            <w:tcW w:w="1984" w:type="dxa"/>
          </w:tcPr>
          <w:p w:rsidR="00B7537A" w:rsidRPr="00610943" w:rsidRDefault="00CD30FD" w:rsidP="00B7537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10943">
              <w:rPr>
                <w:rFonts w:ascii="Times New Roman" w:hAnsi="Times New Roman" w:cs="Times New Roman"/>
                <w:b/>
                <w:sz w:val="18"/>
                <w:szCs w:val="18"/>
              </w:rPr>
              <w:t>Неудовлетворите</w:t>
            </w:r>
            <w:r w:rsidR="00B7537A" w:rsidRPr="00610943">
              <w:rPr>
                <w:rFonts w:ascii="Times New Roman" w:hAnsi="Times New Roman" w:cs="Times New Roman"/>
                <w:b/>
                <w:sz w:val="18"/>
                <w:szCs w:val="18"/>
              </w:rPr>
              <w:t>льно «2»</w:t>
            </w:r>
          </w:p>
        </w:tc>
      </w:tr>
      <w:tr w:rsidR="00B7537A" w:rsidTr="00CD30FD">
        <w:tc>
          <w:tcPr>
            <w:tcW w:w="1635" w:type="dxa"/>
          </w:tcPr>
          <w:p w:rsidR="00B7537A" w:rsidRPr="00CD30FD" w:rsidRDefault="00B7537A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Актуальность темы, постановка целей и задач </w:t>
            </w:r>
          </w:p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Актуальность темы обоснована. Сформулированы цель, задачи проектирования. Тема сформулирована конкретно, отражает направленность работы. Содержание позволяет максимально полно раскрыть тему работы.  В каждом разделе присутствует обоснование конкретного принятого решения.  </w:t>
            </w:r>
          </w:p>
        </w:tc>
        <w:tc>
          <w:tcPr>
            <w:tcW w:w="1984" w:type="dxa"/>
          </w:tcPr>
          <w:p w:rsidR="00B7537A" w:rsidRPr="00CD30FD" w:rsidRDefault="00B7537A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Актуальность собственной темы не достаточно конкретизирован а. Сформулирован ы цель, задачи проектирования, но проблема не выявлена и не аргументирована</w:t>
            </w:r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Содержание связано с темой работы, имеются небольшие отклонения. Логика изложения, в общем и целом, присутствует – одно положение вытекает из другого.   </w:t>
            </w:r>
          </w:p>
        </w:tc>
        <w:tc>
          <w:tcPr>
            <w:tcW w:w="1984" w:type="dxa"/>
          </w:tcPr>
          <w:p w:rsidR="00B7537A" w:rsidRPr="00CD30FD" w:rsidRDefault="00B7537A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Актуальность либо вообще не обоснована, либо </w:t>
            </w:r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сформулирован</w:t>
            </w:r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а в самых общих чертах. Не четко сформулирован ы цель, задачи </w:t>
            </w:r>
            <w:proofErr w:type="spellStart"/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проектировани</w:t>
            </w:r>
            <w:proofErr w:type="spell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я</w:t>
            </w:r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. Содержание и тема работы не всегда согласуются между собой.  Некоторые подразделы работы имеют общий характер и не связаны с целью и задачами работы. </w:t>
            </w:r>
          </w:p>
        </w:tc>
        <w:tc>
          <w:tcPr>
            <w:tcW w:w="1984" w:type="dxa"/>
          </w:tcPr>
          <w:p w:rsidR="00B7537A" w:rsidRPr="00CD30FD" w:rsidRDefault="00B7537A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Актуальность не обосновывается. Неясны цели и задачи работы (либо они есть, но абсолютно не согласуются с темой). Содержание и тема работы плохо согласуются между собой.  </w:t>
            </w:r>
          </w:p>
        </w:tc>
      </w:tr>
      <w:tr w:rsidR="00B7537A" w:rsidTr="00CD30FD">
        <w:tc>
          <w:tcPr>
            <w:tcW w:w="1635" w:type="dxa"/>
          </w:tcPr>
          <w:p w:rsidR="00B7537A" w:rsidRPr="00CD30FD" w:rsidRDefault="00B7537A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Творческий подход к процессу проектирования </w:t>
            </w:r>
          </w:p>
        </w:tc>
        <w:tc>
          <w:tcPr>
            <w:tcW w:w="1984" w:type="dxa"/>
          </w:tcPr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Последовательно выполнен процесс создания эскизов с применением творческого источника.  Грамотно и </w:t>
            </w:r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обосновано</w:t>
            </w:r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  подбор материалов для проектируемых объектов.</w:t>
            </w:r>
          </w:p>
        </w:tc>
        <w:tc>
          <w:tcPr>
            <w:tcW w:w="1984" w:type="dxa"/>
          </w:tcPr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В процессе создания эскизов нет четкой </w:t>
            </w:r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последовательно </w:t>
            </w:r>
            <w:proofErr w:type="spell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proofErr w:type="spellEnd"/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. Анализ творческого источника выполнен не достаточно полно. Подбор материалов для проектируемых объектов не сопровождается логичным обоснованием.</w:t>
            </w:r>
          </w:p>
        </w:tc>
        <w:tc>
          <w:tcPr>
            <w:tcW w:w="1984" w:type="dxa"/>
          </w:tcPr>
          <w:p w:rsidR="00B7537A" w:rsidRPr="00CD30FD" w:rsidRDefault="00B7537A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Творческий раздел выполнен не достаточно качественно. Творческий источник описан слишком кратко. Предложенные материалы не являются актуальными для данного объекта.  </w:t>
            </w:r>
          </w:p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B7537A" w:rsidRPr="00CD30FD" w:rsidRDefault="00B7537A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Творческий раздел выполнен не в полном объеме. Творческий источник не раскрыт. Предложенные материалы не соответствуют проектируемому объекту. Цветовые схемы не сочетаются.  </w:t>
            </w:r>
          </w:p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537A" w:rsidTr="00CD30FD">
        <w:tc>
          <w:tcPr>
            <w:tcW w:w="1635" w:type="dxa"/>
          </w:tcPr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Грамотность технической документации</w:t>
            </w:r>
          </w:p>
        </w:tc>
        <w:tc>
          <w:tcPr>
            <w:tcW w:w="1984" w:type="dxa"/>
          </w:tcPr>
          <w:p w:rsidR="00B7537A" w:rsidRPr="00CD30FD" w:rsidRDefault="00B7537A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Профессионально выполнена техническая документация для проектируемого объекта в полном объеме. </w:t>
            </w:r>
          </w:p>
        </w:tc>
        <w:tc>
          <w:tcPr>
            <w:tcW w:w="1984" w:type="dxa"/>
          </w:tcPr>
          <w:p w:rsidR="00B7537A" w:rsidRPr="00CD30FD" w:rsidRDefault="00CD30FD" w:rsidP="00B753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Профессиональн</w:t>
            </w:r>
            <w:r w:rsidR="00B7537A"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о выполнена техническая документация для проектируемого объекта </w:t>
            </w:r>
          </w:p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Техника выполнения проектной документации не достаточно профессиональна. </w:t>
            </w:r>
          </w:p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Техника выполнения проектной документации не профессиональна.</w:t>
            </w:r>
          </w:p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537A" w:rsidTr="00CD30FD">
        <w:tc>
          <w:tcPr>
            <w:tcW w:w="1635" w:type="dxa"/>
          </w:tcPr>
          <w:p w:rsidR="00B7537A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Самостоятельность в работе </w:t>
            </w:r>
          </w:p>
        </w:tc>
        <w:tc>
          <w:tcPr>
            <w:tcW w:w="1984" w:type="dxa"/>
          </w:tcPr>
          <w:p w:rsidR="00B7537A" w:rsidRPr="00CD30FD" w:rsidRDefault="00CD30FD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После каждого этапа работы автор делает самостоятельные выводы. Четко, обоснованно и компетентно выражает свое </w:t>
            </w: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мнение по поводу основных аспектов содержания работы.  Достаточно свободно ориентируется в терминологии, используемой в работе.</w:t>
            </w:r>
          </w:p>
        </w:tc>
        <w:tc>
          <w:tcPr>
            <w:tcW w:w="1984" w:type="dxa"/>
          </w:tcPr>
          <w:p w:rsidR="00B7537A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После каждого этапа работы автор делает  выводы. Выводы порой слишком расплывчаты, иногда не связаны с содержанием </w:t>
            </w: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раздела.  Студент не всегда обоснованно и конкретно выражает свое мнение по поводу основных аспектов содержания работы.  Ориентируется в терминологии, используемой в работе, но иногда не достаточно </w:t>
            </w:r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компетентен</w:t>
            </w:r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84" w:type="dxa"/>
          </w:tcPr>
          <w:p w:rsidR="00B7537A" w:rsidRPr="00CD30FD" w:rsidRDefault="00CD30FD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Самостоятельные выводы либо отсутствуют, либо присутствуют только формально.  Студент недостаточно хорошо </w:t>
            </w: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ориентируется в тематике, путается в изложении содержания.  Слишком большие отрывки (более двух абзацев) переписаны из источников.</w:t>
            </w:r>
          </w:p>
        </w:tc>
        <w:tc>
          <w:tcPr>
            <w:tcW w:w="1984" w:type="dxa"/>
          </w:tcPr>
          <w:p w:rsidR="00B7537A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Большая часть работы списана из одного источника, либо заимствована из сети Интернет. Авторский текст почти отсутствует (или присутствует </w:t>
            </w: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только авторский текст). Руководитель не знает ничего о процессе написания студентом работы, студент отказался показать черновики, конспекты.  </w:t>
            </w:r>
          </w:p>
        </w:tc>
      </w:tr>
      <w:tr w:rsidR="00B7537A" w:rsidTr="00CD30FD">
        <w:tc>
          <w:tcPr>
            <w:tcW w:w="1635" w:type="dxa"/>
          </w:tcPr>
          <w:p w:rsidR="00B7537A" w:rsidRPr="00CD30FD" w:rsidRDefault="00CD30FD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Литература</w:t>
            </w:r>
          </w:p>
        </w:tc>
        <w:tc>
          <w:tcPr>
            <w:tcW w:w="1984" w:type="dxa"/>
          </w:tcPr>
          <w:p w:rsidR="00B7537A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источников более 20. Все источники, представленные в библиографии, использованы в работе. Использована современная </w:t>
            </w:r>
            <w:proofErr w:type="spell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нормативнотехническая</w:t>
            </w:r>
            <w:proofErr w:type="spell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документация. Студент легко ориентируется в тематике, может перечислить и кратко изложить содержание используемых источников. </w:t>
            </w: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Изучено более десяти источников.  Использована современная </w:t>
            </w:r>
            <w:proofErr w:type="spell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нормативнотехническая</w:t>
            </w:r>
            <w:proofErr w:type="spell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документация. Студент ориентируется в тематике, может перечислить и кратко изложить содержание используемых материалов. </w:t>
            </w:r>
          </w:p>
          <w:p w:rsidR="00B7537A" w:rsidRPr="00CD30FD" w:rsidRDefault="00B7537A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B7537A" w:rsidRPr="00CD30FD" w:rsidRDefault="00CD30FD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Изучено менее десяти источников.  Использована устаревшая </w:t>
            </w:r>
            <w:proofErr w:type="spell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нормативнотехническая</w:t>
            </w:r>
            <w:proofErr w:type="spell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документация. Студент слабо ориентируется в тематике, путается в содержании используемых материалов.</w:t>
            </w:r>
          </w:p>
        </w:tc>
        <w:tc>
          <w:tcPr>
            <w:tcW w:w="1984" w:type="dxa"/>
          </w:tcPr>
          <w:p w:rsidR="00B7537A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Изучено менее 5 источников. В перечне отсутствуют материалы с информацией о текущих тенденциях и </w:t>
            </w:r>
            <w:proofErr w:type="spell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нормативнотехническая</w:t>
            </w:r>
            <w:proofErr w:type="spell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документация. Студент совсем не ориентируется в тематике, не может назвать и кратко изложить содержание используемых книг.  </w:t>
            </w:r>
          </w:p>
        </w:tc>
      </w:tr>
      <w:tr w:rsidR="00CD30FD" w:rsidTr="00CD30FD">
        <w:tc>
          <w:tcPr>
            <w:tcW w:w="1635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Оформление работы </w:t>
            </w:r>
          </w:p>
          <w:p w:rsidR="00CD30FD" w:rsidRPr="00CD30FD" w:rsidRDefault="00CD30FD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Соблюдены все правила оформления работы в соответствии с требованиями ЕСКД.   </w:t>
            </w: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Присутствуют несущественные недочеты в оформлении работы.  </w:t>
            </w:r>
          </w:p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Представленна</w:t>
            </w:r>
            <w:proofErr w:type="spell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я</w:t>
            </w:r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работа имеет отклонения и не во всем соответствует требованиям ЕСКД. </w:t>
            </w:r>
          </w:p>
          <w:p w:rsidR="00CD30FD" w:rsidRPr="00CD30FD" w:rsidRDefault="00CD30FD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Большое количество нарушений правил оформления и низкая культура профессиональной речи (изложения текста).</w:t>
            </w:r>
          </w:p>
        </w:tc>
      </w:tr>
      <w:tr w:rsidR="00CD30FD" w:rsidTr="00CD30FD">
        <w:tc>
          <w:tcPr>
            <w:tcW w:w="1635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Соблюдение сроков и графика выполнения ВКР </w:t>
            </w: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Работа сдана с соблюдением графика или выполнена досрочно. </w:t>
            </w:r>
          </w:p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Работа сдана в срок (либо с опозданием не более 2 дней). </w:t>
            </w:r>
          </w:p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Работа сдана с опозданием (более 2-х дней задержки).   </w:t>
            </w:r>
          </w:p>
          <w:p w:rsidR="00CD30FD" w:rsidRPr="00CD30FD" w:rsidRDefault="00CD30FD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Работа сдана с опозданием (более   3-х дней задержки). График выполнения постоянно нарушался.</w:t>
            </w:r>
          </w:p>
        </w:tc>
      </w:tr>
      <w:tr w:rsidR="00CD30FD" w:rsidTr="00CD30FD">
        <w:tc>
          <w:tcPr>
            <w:tcW w:w="1635" w:type="dxa"/>
          </w:tcPr>
          <w:p w:rsidR="00CD30FD" w:rsidRPr="00CD30FD" w:rsidRDefault="00CD30FD" w:rsidP="00F508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Защита работы</w:t>
            </w: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Студент уверенно владеет содержанием работы, показывает свою точку зрения, опираясь на соответствующие теоретические положения, грамотно и содержательно отвечает на поставленные вопросы. Использует наглядный материал: презентации, схемы, таблицы и др. </w:t>
            </w: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Защита прошла успешно с точки зрения комиссии (оценивается логика изложения, уместность использования наглядности, владение терминологией и др.).  Практическая часть ВКР выполнена качественно и на высоком уровне.  </w:t>
            </w: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Студент достаточно уверенно владеет содержанием работы, в основном, отвечает на поставленные вопросы, но допускает незначительные неточности при ответах. Использует наглядный </w:t>
            </w:r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материал</w:t>
            </w:r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Защита прошла, по мнению комиссии,  хорошо (оценивается логика изложения, уместность использования </w:t>
            </w: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наглядности, владение терминологией и др.).  Допущены отступления в практической части от законов композиционного решения.   </w:t>
            </w:r>
          </w:p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Студент, в целом, владеет содержанием работы, но при этом затрудняется в ответах на вопросы членов ГАК. Допускает неточности и ошибки при толковании основных положений и результатов работы, не имеет собственной точки зрения на проблему исследования. Студент  показал </w:t>
            </w: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слабое </w:t>
            </w:r>
            <w:proofErr w:type="spellStart"/>
            <w:proofErr w:type="gramStart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>ориентировани</w:t>
            </w:r>
            <w:proofErr w:type="spell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е</w:t>
            </w:r>
            <w:proofErr w:type="gramEnd"/>
            <w:r w:rsidRPr="00CD30FD">
              <w:rPr>
                <w:rFonts w:ascii="Times New Roman" w:hAnsi="Times New Roman" w:cs="Times New Roman"/>
                <w:sz w:val="20"/>
                <w:szCs w:val="20"/>
              </w:rPr>
              <w:t xml:space="preserve"> в тех понятиях, терминах, которые использованы в работе. Защита, по мнению членов комиссии, прошла сбивчиво, неуверенно и нечетко. Практическая часть ВКР выполнена некачественно.</w:t>
            </w:r>
          </w:p>
        </w:tc>
        <w:tc>
          <w:tcPr>
            <w:tcW w:w="1984" w:type="dxa"/>
          </w:tcPr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Студент совсем не ориентируется в содержании.  Текст доклада и компьютерная презентация отсутствуют.  Студент  демонстрирует неумение применять полученные знания на практике, защиту строит не связно, допускает существенные ошибки, в теоретическом обосновании, </w:t>
            </w:r>
            <w:r w:rsidRPr="00CD3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которые не может исправить даже с помощью членов комиссии. Практическая часть ВКР не выполнена.  </w:t>
            </w:r>
          </w:p>
          <w:p w:rsidR="00CD30FD" w:rsidRPr="00CD30FD" w:rsidRDefault="00CD30FD" w:rsidP="00CD3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D30FD" w:rsidRDefault="00CD30FD" w:rsidP="00CD30FD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95C85" w:rsidRPr="005E41BC" w:rsidRDefault="00BB4C75" w:rsidP="00F95C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8.5</w:t>
      </w:r>
      <w:r w:rsidR="00F95C85" w:rsidRPr="005E41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5C85" w:rsidRPr="005E41BC">
        <w:rPr>
          <w:rFonts w:ascii="Times New Roman" w:hAnsi="Times New Roman" w:cs="Times New Roman"/>
          <w:sz w:val="24"/>
          <w:szCs w:val="24"/>
        </w:rPr>
        <w:t xml:space="preserve">Окончательная оценка определяется голосованием на закрытом заседании Государственной экзаменационной комиссии. При равном числе голосов мнение председателя экзаменационной комиссии является решающим. </w:t>
      </w:r>
    </w:p>
    <w:p w:rsidR="00F95C85" w:rsidRPr="005E41BC" w:rsidRDefault="00BB4C75" w:rsidP="00F95C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8.6</w:t>
      </w:r>
      <w:r w:rsidR="00F95C85" w:rsidRPr="005E41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95C85" w:rsidRPr="005E41BC">
        <w:rPr>
          <w:rFonts w:ascii="Times New Roman" w:hAnsi="Times New Roman" w:cs="Times New Roman"/>
          <w:sz w:val="24"/>
          <w:szCs w:val="24"/>
        </w:rPr>
        <w:t xml:space="preserve">По итогам комплексного рассмотрения результатов квалификационных экзаменов по профессиональным модулям, итогам выполнения выпускных практических квалификационных работ, рецензии на выполненную ПЭР, оценки за защиту ПЭР и на основании рассмотрения других документов, характеризующих уровень подготовки выпускников, экзаменационная комиссия выносит решение о соответствии выпускника требованиям Федерального государственного стандарта начального профессионального образования и выдаче выпускнику соответствующего документа о получении образования (диплома, свидетельства, справки). </w:t>
      </w:r>
      <w:proofErr w:type="gramEnd"/>
    </w:p>
    <w:p w:rsidR="00F95C85" w:rsidRPr="005E41BC" w:rsidRDefault="00BB4C75" w:rsidP="00F95C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</w:t>
      </w:r>
      <w:r w:rsidR="00F95C85" w:rsidRPr="005E41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5C85" w:rsidRPr="005E41BC">
        <w:rPr>
          <w:rFonts w:ascii="Times New Roman" w:hAnsi="Times New Roman" w:cs="Times New Roman"/>
          <w:sz w:val="24"/>
          <w:szCs w:val="24"/>
        </w:rPr>
        <w:t>После вынесения решения оформляется протокол заседания Государственной экзаменационной комиссии по государственной итоговой аттес</w:t>
      </w:r>
      <w:r w:rsidR="00F95C85">
        <w:rPr>
          <w:rFonts w:ascii="Times New Roman" w:hAnsi="Times New Roman" w:cs="Times New Roman"/>
          <w:sz w:val="24"/>
          <w:szCs w:val="24"/>
        </w:rPr>
        <w:t>тации выпускников</w:t>
      </w:r>
      <w:r w:rsidR="00F95C85" w:rsidRPr="005E41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95C85" w:rsidRDefault="00BB4C75" w:rsidP="00F95C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8.8</w:t>
      </w:r>
      <w:r w:rsidR="00F95C85" w:rsidRPr="005E41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5C85" w:rsidRPr="005E41BC">
        <w:rPr>
          <w:rFonts w:ascii="Times New Roman" w:hAnsi="Times New Roman" w:cs="Times New Roman"/>
          <w:sz w:val="24"/>
          <w:szCs w:val="24"/>
        </w:rPr>
        <w:t xml:space="preserve">Результаты ВКР и решение о присвоении выпускникам соответствующих квалификаций и разрядов объявляются публично в тот же день после их оформления. Председатель Государственной экзаменационной комиссии объявляет результаты каждого выпускника. </w:t>
      </w:r>
    </w:p>
    <w:p w:rsidR="00EF15CA" w:rsidRPr="005E41BC" w:rsidRDefault="00BB4C75" w:rsidP="00EF15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8.9</w:t>
      </w:r>
      <w:r w:rsidR="00EF15CA" w:rsidRPr="005E41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15CA" w:rsidRPr="005E41BC">
        <w:rPr>
          <w:rFonts w:ascii="Times New Roman" w:hAnsi="Times New Roman" w:cs="Times New Roman"/>
          <w:sz w:val="24"/>
          <w:szCs w:val="24"/>
        </w:rPr>
        <w:t xml:space="preserve">Обучающиеся, выполнившие выпускную квалификационную работу, но получившие при защите оценку «неудовлетворительно», имеют право на повторную защиту. В этом случае Государственная экзаменационная комиссия может признать целесообразным повторную защиту обучающимся той же темы выпускной квалификационной работы, либо вынести решение о закреплении за ним новой темы выпускной квалификационной работы и определить срок повторной защиты, но не ранее, чем через год. </w:t>
      </w:r>
    </w:p>
    <w:p w:rsidR="00EF15CA" w:rsidRDefault="00BB4C75" w:rsidP="00EF15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8.10</w:t>
      </w:r>
      <w:r w:rsidR="00EF15CA" w:rsidRPr="005E41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15CA" w:rsidRPr="005E41BC">
        <w:rPr>
          <w:rFonts w:ascii="Times New Roman" w:hAnsi="Times New Roman" w:cs="Times New Roman"/>
          <w:sz w:val="24"/>
          <w:szCs w:val="24"/>
        </w:rPr>
        <w:t>Обучающемуся, получившему оценку «неудовлетворительно» при защите выпускной квалификационной работы, выдается академическая справка установленного образца. Академическая справка обменивается на диплом в соответствии с р</w:t>
      </w:r>
      <w:r w:rsidR="00EF15CA">
        <w:rPr>
          <w:rFonts w:ascii="Times New Roman" w:hAnsi="Times New Roman" w:cs="Times New Roman"/>
          <w:sz w:val="24"/>
          <w:szCs w:val="24"/>
        </w:rPr>
        <w:t xml:space="preserve">ешением </w:t>
      </w:r>
      <w:r w:rsidR="00EF15CA">
        <w:rPr>
          <w:rFonts w:ascii="Times New Roman" w:hAnsi="Times New Roman" w:cs="Times New Roman"/>
          <w:sz w:val="24"/>
          <w:szCs w:val="24"/>
        </w:rPr>
        <w:lastRenderedPageBreak/>
        <w:t>Государственной экзамен</w:t>
      </w:r>
      <w:r w:rsidR="00EF15CA" w:rsidRPr="005E41BC">
        <w:rPr>
          <w:rFonts w:ascii="Times New Roman" w:hAnsi="Times New Roman" w:cs="Times New Roman"/>
          <w:sz w:val="24"/>
          <w:szCs w:val="24"/>
        </w:rPr>
        <w:t xml:space="preserve">ационной комиссии после успешной защиты им выпускной квалификационной работы. </w:t>
      </w:r>
    </w:p>
    <w:p w:rsidR="00610943" w:rsidRDefault="00610943" w:rsidP="00EF15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577C" w:rsidRPr="00610943" w:rsidRDefault="00BB4C75" w:rsidP="003A57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943">
        <w:rPr>
          <w:rFonts w:ascii="Times New Roman" w:hAnsi="Times New Roman" w:cs="Times New Roman"/>
          <w:b/>
          <w:sz w:val="24"/>
          <w:szCs w:val="24"/>
        </w:rPr>
        <w:t>9</w:t>
      </w:r>
      <w:r w:rsidR="003A577C" w:rsidRPr="00610943">
        <w:rPr>
          <w:rFonts w:ascii="Times New Roman" w:hAnsi="Times New Roman" w:cs="Times New Roman"/>
          <w:b/>
          <w:sz w:val="24"/>
          <w:szCs w:val="24"/>
        </w:rPr>
        <w:t>. Хранение выпускных квалификационных работ</w:t>
      </w:r>
    </w:p>
    <w:p w:rsidR="003A577C" w:rsidRPr="005E41BC" w:rsidRDefault="00BB4C75" w:rsidP="003A5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A577C" w:rsidRPr="005E41BC">
        <w:rPr>
          <w:rFonts w:ascii="Times New Roman" w:hAnsi="Times New Roman" w:cs="Times New Roman"/>
          <w:sz w:val="24"/>
          <w:szCs w:val="24"/>
        </w:rPr>
        <w:t xml:space="preserve">.1.Выполненные </w:t>
      </w:r>
      <w:proofErr w:type="gramStart"/>
      <w:r w:rsidR="003A577C" w:rsidRPr="005E41B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3A577C" w:rsidRPr="005E41BC">
        <w:rPr>
          <w:rFonts w:ascii="Times New Roman" w:hAnsi="Times New Roman" w:cs="Times New Roman"/>
          <w:sz w:val="24"/>
          <w:szCs w:val="24"/>
        </w:rPr>
        <w:t xml:space="preserve"> ВКР хранятся после защиты в Г</w:t>
      </w:r>
      <w:r w:rsidR="003A577C">
        <w:rPr>
          <w:rFonts w:ascii="Times New Roman" w:hAnsi="Times New Roman" w:cs="Times New Roman"/>
          <w:sz w:val="24"/>
          <w:szCs w:val="24"/>
        </w:rPr>
        <w:t>А</w:t>
      </w:r>
      <w:r w:rsidR="003A577C" w:rsidRPr="005E41BC">
        <w:rPr>
          <w:rFonts w:ascii="Times New Roman" w:hAnsi="Times New Roman" w:cs="Times New Roman"/>
          <w:sz w:val="24"/>
          <w:szCs w:val="24"/>
        </w:rPr>
        <w:t>ПОУ «</w:t>
      </w:r>
      <w:r w:rsidR="003A577C">
        <w:rPr>
          <w:rFonts w:ascii="Times New Roman" w:hAnsi="Times New Roman" w:cs="Times New Roman"/>
          <w:sz w:val="24"/>
          <w:szCs w:val="24"/>
        </w:rPr>
        <w:t>Азнакаевский политехнический т</w:t>
      </w:r>
      <w:r w:rsidR="003A577C" w:rsidRPr="005E41BC">
        <w:rPr>
          <w:rFonts w:ascii="Times New Roman" w:hAnsi="Times New Roman" w:cs="Times New Roman"/>
          <w:sz w:val="24"/>
          <w:szCs w:val="24"/>
        </w:rPr>
        <w:t>ехникум» не менее 3 лет (в зависимости 10 от вида профессиональной деятельности). По истечении указанного срока вопрос о дальнейшем хранении решается ком</w:t>
      </w:r>
      <w:r w:rsidR="003A577C">
        <w:rPr>
          <w:rFonts w:ascii="Times New Roman" w:hAnsi="Times New Roman" w:cs="Times New Roman"/>
          <w:sz w:val="24"/>
          <w:szCs w:val="24"/>
        </w:rPr>
        <w:t>иссией, организуемой приказом</w:t>
      </w:r>
      <w:r w:rsidR="003A577C" w:rsidRPr="005E41BC">
        <w:rPr>
          <w:rFonts w:ascii="Times New Roman" w:hAnsi="Times New Roman" w:cs="Times New Roman"/>
          <w:sz w:val="24"/>
          <w:szCs w:val="24"/>
        </w:rPr>
        <w:t xml:space="preserve">, которая представляет предложения о списании ВКР, которое оформляется актом. </w:t>
      </w:r>
    </w:p>
    <w:p w:rsidR="003A577C" w:rsidRPr="005E41BC" w:rsidRDefault="00BB4C75" w:rsidP="003A5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A577C" w:rsidRPr="005E41BC">
        <w:rPr>
          <w:rFonts w:ascii="Times New Roman" w:hAnsi="Times New Roman" w:cs="Times New Roman"/>
          <w:sz w:val="24"/>
          <w:szCs w:val="24"/>
        </w:rPr>
        <w:t>.2.Выпускные квалификационные работы, выполненные на высоком учебно-методическом уровне, могут быть использованы в качестве учебных пособий в кабинетах техникума.</w:t>
      </w:r>
    </w:p>
    <w:p w:rsidR="003A577C" w:rsidRPr="005E41BC" w:rsidRDefault="003A577C" w:rsidP="003A5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 </w:t>
      </w:r>
      <w:r w:rsidR="00BB4C75">
        <w:rPr>
          <w:rFonts w:ascii="Times New Roman" w:hAnsi="Times New Roman" w:cs="Times New Roman"/>
          <w:sz w:val="24"/>
          <w:szCs w:val="24"/>
        </w:rPr>
        <w:t>9</w:t>
      </w:r>
      <w:r w:rsidRPr="005E41BC">
        <w:rPr>
          <w:rFonts w:ascii="Times New Roman" w:hAnsi="Times New Roman" w:cs="Times New Roman"/>
          <w:sz w:val="24"/>
          <w:szCs w:val="24"/>
        </w:rPr>
        <w:t xml:space="preserve">.3.По запросу предприятия, учреждения, организации директор техникума имеет право разрешить снимать копии выпускных квалификационных работ обучающихся. При наличии в выпускной квалификационной работе изобретения или рационализаторского предложения разрешение на копию выдается только после оформления (в установленном порядке) заявки на авторские права </w:t>
      </w:r>
      <w:proofErr w:type="gramStart"/>
      <w:r w:rsidRPr="005E41B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E41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A577C" w:rsidRPr="005E41BC" w:rsidRDefault="00BB4C75" w:rsidP="003A5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9.4</w:t>
      </w:r>
      <w:r w:rsidR="003A577C" w:rsidRPr="005E41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577C" w:rsidRPr="005E41BC">
        <w:rPr>
          <w:rFonts w:ascii="Times New Roman" w:hAnsi="Times New Roman" w:cs="Times New Roman"/>
          <w:sz w:val="24"/>
          <w:szCs w:val="24"/>
        </w:rPr>
        <w:t xml:space="preserve">Изделия и продукты творческой деятельности по решению государственной аттестационной комиссии не подлежат хранению. Также они могут быть использованы в качестве учебных пособий, реализованы через выставки - продажи и </w:t>
      </w:r>
      <w:proofErr w:type="spellStart"/>
      <w:r w:rsidR="003A577C" w:rsidRPr="005E41BC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="003A577C" w:rsidRPr="005E41BC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</w:p>
    <w:p w:rsidR="00F508B6" w:rsidRDefault="00F508B6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Default="00BB4C7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BB4C75" w:rsidRPr="00BB4C75" w:rsidRDefault="00BB4C75" w:rsidP="00BB4C75">
      <w:pPr>
        <w:jc w:val="right"/>
        <w:rPr>
          <w:rFonts w:ascii="Times New Roman" w:hAnsi="Times New Roman" w:cs="Times New Roman"/>
          <w:sz w:val="20"/>
          <w:szCs w:val="20"/>
        </w:rPr>
      </w:pPr>
      <w:r w:rsidRPr="00BB4C75">
        <w:rPr>
          <w:rFonts w:ascii="Times New Roman" w:hAnsi="Times New Roman" w:cs="Times New Roman"/>
          <w:sz w:val="20"/>
          <w:szCs w:val="20"/>
        </w:rPr>
        <w:lastRenderedPageBreak/>
        <w:t xml:space="preserve">Приложение 1 </w:t>
      </w: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Государственное </w:t>
      </w:r>
      <w:r>
        <w:rPr>
          <w:rFonts w:ascii="Times New Roman" w:hAnsi="Times New Roman" w:cs="Times New Roman"/>
          <w:sz w:val="24"/>
          <w:szCs w:val="24"/>
        </w:rPr>
        <w:t>автономное</w:t>
      </w:r>
      <w:r w:rsidRPr="005E41BC">
        <w:rPr>
          <w:rFonts w:ascii="Times New Roman" w:hAnsi="Times New Roman" w:cs="Times New Roman"/>
          <w:sz w:val="24"/>
          <w:szCs w:val="24"/>
        </w:rPr>
        <w:t xml:space="preserve"> профессиональное образовательное учреждение «</w:t>
      </w:r>
      <w:r>
        <w:rPr>
          <w:rFonts w:ascii="Times New Roman" w:hAnsi="Times New Roman" w:cs="Times New Roman"/>
          <w:sz w:val="24"/>
          <w:szCs w:val="24"/>
        </w:rPr>
        <w:t xml:space="preserve">Азнакаевский политехнический </w:t>
      </w:r>
      <w:r w:rsidRPr="005E41BC">
        <w:rPr>
          <w:rFonts w:ascii="Times New Roman" w:hAnsi="Times New Roman" w:cs="Times New Roman"/>
          <w:sz w:val="24"/>
          <w:szCs w:val="24"/>
        </w:rPr>
        <w:t>техникум»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B4C75" w:rsidTr="00B43E1D">
        <w:tc>
          <w:tcPr>
            <w:tcW w:w="4785" w:type="dxa"/>
          </w:tcPr>
          <w:p w:rsidR="00BB4C75" w:rsidRDefault="00BB4C75" w:rsidP="00B43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1BC"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ПЦК</w:t>
            </w:r>
          </w:p>
          <w:p w:rsidR="00BB4C75" w:rsidRDefault="00BB4C75" w:rsidP="00B43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1BC">
              <w:rPr>
                <w:rFonts w:ascii="Times New Roman" w:hAnsi="Times New Roman" w:cs="Times New Roman"/>
                <w:sz w:val="24"/>
                <w:szCs w:val="24"/>
              </w:rPr>
              <w:t>№ ____ протокол от «___» ____ 20__г. Председа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тель ПЦК _________________ </w:t>
            </w:r>
          </w:p>
        </w:tc>
        <w:tc>
          <w:tcPr>
            <w:tcW w:w="4786" w:type="dxa"/>
          </w:tcPr>
          <w:p w:rsidR="00BB4C75" w:rsidRDefault="00BB4C75" w:rsidP="00B43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1BC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</w:t>
            </w:r>
          </w:p>
          <w:p w:rsidR="00BB4C75" w:rsidRDefault="00BB4C75" w:rsidP="00B43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1B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5E41BC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5E41BC">
              <w:rPr>
                <w:rFonts w:ascii="Times New Roman" w:hAnsi="Times New Roman" w:cs="Times New Roman"/>
                <w:sz w:val="24"/>
                <w:szCs w:val="24"/>
              </w:rPr>
              <w:t xml:space="preserve"> _______________</w:t>
            </w:r>
          </w:p>
        </w:tc>
      </w:tr>
    </w:tbl>
    <w:p w:rsidR="00BB4C75" w:rsidRPr="005E41BC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ПЕРЕЧЕНЬ </w:t>
      </w: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>ВЫПУСКНЫХ ПРАКТИЧЕСКИХ КВАЛИФИКАЦИОННЫХ РАБОТ</w:t>
      </w: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Профессия: _______________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Группа № _________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>Срок обучения –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Выпуск – 20___ г.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Преподаватель: ФИО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Мастер </w:t>
      </w:r>
      <w:proofErr w:type="gramStart"/>
      <w:r w:rsidRPr="005E41B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E41BC">
        <w:rPr>
          <w:rFonts w:ascii="Times New Roman" w:hAnsi="Times New Roman" w:cs="Times New Roman"/>
          <w:sz w:val="24"/>
          <w:szCs w:val="24"/>
        </w:rPr>
        <w:t xml:space="preserve">/о: ФИО             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Азнакаево, 201___г.</w:t>
      </w:r>
    </w:p>
    <w:p w:rsidR="00BB4C75" w:rsidRDefault="00BB4C75" w:rsidP="00BB4C75">
      <w:pPr>
        <w:jc w:val="right"/>
        <w:rPr>
          <w:rFonts w:ascii="Times New Roman" w:hAnsi="Times New Roman" w:cs="Times New Roman"/>
          <w:sz w:val="20"/>
          <w:szCs w:val="20"/>
        </w:rPr>
      </w:pPr>
      <w:r w:rsidRPr="00BB4C75">
        <w:rPr>
          <w:rFonts w:ascii="Times New Roman" w:hAnsi="Times New Roman" w:cs="Times New Roman"/>
          <w:sz w:val="20"/>
          <w:szCs w:val="20"/>
        </w:rPr>
        <w:t xml:space="preserve">Приложение 1 </w:t>
      </w:r>
    </w:p>
    <w:p w:rsidR="00BB4C75" w:rsidRPr="00BB4C75" w:rsidRDefault="00BB4C75" w:rsidP="00BB4C75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Государственное </w:t>
      </w:r>
      <w:r>
        <w:rPr>
          <w:rFonts w:ascii="Times New Roman" w:hAnsi="Times New Roman" w:cs="Times New Roman"/>
          <w:sz w:val="24"/>
          <w:szCs w:val="24"/>
        </w:rPr>
        <w:t>автономное</w:t>
      </w:r>
      <w:r w:rsidRPr="005E41BC">
        <w:rPr>
          <w:rFonts w:ascii="Times New Roman" w:hAnsi="Times New Roman" w:cs="Times New Roman"/>
          <w:sz w:val="24"/>
          <w:szCs w:val="24"/>
        </w:rPr>
        <w:t xml:space="preserve"> профессиональное образовательное учреждение «</w:t>
      </w:r>
      <w:r>
        <w:rPr>
          <w:rFonts w:ascii="Times New Roman" w:hAnsi="Times New Roman" w:cs="Times New Roman"/>
          <w:sz w:val="24"/>
          <w:szCs w:val="24"/>
        </w:rPr>
        <w:t xml:space="preserve">Азнакаевский политехнический </w:t>
      </w:r>
      <w:r w:rsidRPr="005E41BC">
        <w:rPr>
          <w:rFonts w:ascii="Times New Roman" w:hAnsi="Times New Roman" w:cs="Times New Roman"/>
          <w:sz w:val="24"/>
          <w:szCs w:val="24"/>
        </w:rPr>
        <w:t>техникум»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B4C75" w:rsidTr="00B43E1D">
        <w:tc>
          <w:tcPr>
            <w:tcW w:w="4785" w:type="dxa"/>
          </w:tcPr>
          <w:p w:rsidR="00BB4C75" w:rsidRDefault="00BB4C75" w:rsidP="00B43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1BC"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ПЦК</w:t>
            </w:r>
          </w:p>
          <w:p w:rsidR="00BB4C75" w:rsidRDefault="00BB4C75" w:rsidP="00B43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1BC">
              <w:rPr>
                <w:rFonts w:ascii="Times New Roman" w:hAnsi="Times New Roman" w:cs="Times New Roman"/>
                <w:sz w:val="24"/>
                <w:szCs w:val="24"/>
              </w:rPr>
              <w:t>№ ____ протокол от «___» ____ 20__г. Председа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тель ПЦК _________________ </w:t>
            </w:r>
          </w:p>
        </w:tc>
        <w:tc>
          <w:tcPr>
            <w:tcW w:w="4786" w:type="dxa"/>
          </w:tcPr>
          <w:p w:rsidR="00BB4C75" w:rsidRDefault="00BB4C75" w:rsidP="00B43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1BC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</w:t>
            </w:r>
          </w:p>
          <w:p w:rsidR="00BB4C75" w:rsidRDefault="00BB4C75" w:rsidP="00B43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1B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5E41BC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5E41BC">
              <w:rPr>
                <w:rFonts w:ascii="Times New Roman" w:hAnsi="Times New Roman" w:cs="Times New Roman"/>
                <w:sz w:val="24"/>
                <w:szCs w:val="24"/>
              </w:rPr>
              <w:t xml:space="preserve"> _______________</w:t>
            </w:r>
          </w:p>
        </w:tc>
      </w:tr>
    </w:tbl>
    <w:p w:rsidR="00BB4C75" w:rsidRPr="005E41BC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  <w:r w:rsidRPr="00C46628">
        <w:rPr>
          <w:rFonts w:ascii="Times New Roman" w:hAnsi="Times New Roman" w:cs="Times New Roman"/>
          <w:sz w:val="24"/>
          <w:szCs w:val="24"/>
        </w:rPr>
        <w:t xml:space="preserve">ПЕРЕЧЕНЬ </w:t>
      </w: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  <w:r w:rsidRPr="00C46628">
        <w:rPr>
          <w:rFonts w:ascii="Times New Roman" w:hAnsi="Times New Roman" w:cs="Times New Roman"/>
          <w:sz w:val="24"/>
          <w:szCs w:val="24"/>
        </w:rPr>
        <w:t>ТЕМ ПИСЬМЕННЫХ ЭКЗАМЕНАЦИОННЫХ РАБОТ</w:t>
      </w: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Профессия: _______________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Группа № _________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>Срок обучения –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Выпуск – 20___ г.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Преподаватель: ФИО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  <w:r w:rsidRPr="005E41BC">
        <w:rPr>
          <w:rFonts w:ascii="Times New Roman" w:hAnsi="Times New Roman" w:cs="Times New Roman"/>
          <w:sz w:val="24"/>
          <w:szCs w:val="24"/>
        </w:rPr>
        <w:t xml:space="preserve">Мастер </w:t>
      </w:r>
      <w:proofErr w:type="gramStart"/>
      <w:r w:rsidRPr="005E41B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E41BC">
        <w:rPr>
          <w:rFonts w:ascii="Times New Roman" w:hAnsi="Times New Roman" w:cs="Times New Roman"/>
          <w:sz w:val="24"/>
          <w:szCs w:val="24"/>
        </w:rPr>
        <w:t xml:space="preserve">/о: ФИО              </w:t>
      </w: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Default="00BB4C75" w:rsidP="00BB4C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4C75" w:rsidRPr="005E41BC" w:rsidRDefault="00BB4C75" w:rsidP="00BB4C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Азнакаево, 201___г.</w:t>
      </w:r>
    </w:p>
    <w:sectPr w:rsidR="00BB4C75" w:rsidRPr="005E41BC" w:rsidSect="00610943">
      <w:pgSz w:w="11906" w:h="16838"/>
      <w:pgMar w:top="102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C799D"/>
    <w:multiLevelType w:val="hybridMultilevel"/>
    <w:tmpl w:val="7ED2DC7E"/>
    <w:lvl w:ilvl="0" w:tplc="9274038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6448A0"/>
    <w:multiLevelType w:val="hybridMultilevel"/>
    <w:tmpl w:val="C6EE2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42D"/>
    <w:rsid w:val="002031E7"/>
    <w:rsid w:val="00235937"/>
    <w:rsid w:val="002D1248"/>
    <w:rsid w:val="003A577C"/>
    <w:rsid w:val="005B042D"/>
    <w:rsid w:val="00610943"/>
    <w:rsid w:val="00B7537A"/>
    <w:rsid w:val="00BB4C75"/>
    <w:rsid w:val="00CD30FD"/>
    <w:rsid w:val="00EF15CA"/>
    <w:rsid w:val="00F508B6"/>
    <w:rsid w:val="00F9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0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537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3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31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0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537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3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31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5696</Words>
  <Characters>32468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5</cp:revision>
  <dcterms:created xsi:type="dcterms:W3CDTF">2019-11-23T06:27:00Z</dcterms:created>
  <dcterms:modified xsi:type="dcterms:W3CDTF">2019-12-09T06:55:00Z</dcterms:modified>
</cp:coreProperties>
</file>